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F0F4A" w14:textId="0E89FDCB" w:rsidR="004E1966" w:rsidRPr="00D204B7" w:rsidRDefault="004E1966" w:rsidP="7D0E5A9C">
      <w:pPr>
        <w:jc w:val="center"/>
        <w:rPr>
          <w:rFonts w:eastAsia="Times New Roman" w:cstheme="minorHAnsi"/>
          <w:b/>
          <w:bCs/>
          <w:snapToGrid w:val="0"/>
          <w:color w:val="002060"/>
          <w:kern w:val="32"/>
          <w:sz w:val="26"/>
          <w:szCs w:val="26"/>
          <w:lang w:eastAsia="x-none"/>
        </w:rPr>
      </w:pPr>
      <w:r w:rsidRPr="00BF122B">
        <w:rPr>
          <w:rFonts w:eastAsia="Times New Roman" w:cstheme="minorHAnsi"/>
          <w:b/>
          <w:bCs/>
          <w:snapToGrid w:val="0"/>
          <w:color w:val="002060"/>
          <w:kern w:val="32"/>
          <w:sz w:val="26"/>
          <w:szCs w:val="26"/>
          <w:lang w:val="x-none" w:eastAsia="x-none"/>
        </w:rPr>
        <w:t>REQUEST FOR APPLICATIONS (RFA)</w:t>
      </w:r>
      <w:r w:rsidR="00D204B7">
        <w:rPr>
          <w:rFonts w:eastAsia="Times New Roman" w:cstheme="minorHAnsi"/>
          <w:b/>
          <w:bCs/>
          <w:snapToGrid w:val="0"/>
          <w:color w:val="002060"/>
          <w:kern w:val="32"/>
          <w:sz w:val="26"/>
          <w:szCs w:val="26"/>
          <w:lang w:eastAsia="x-none"/>
        </w:rPr>
        <w:t xml:space="preserve"> 002</w:t>
      </w:r>
    </w:p>
    <w:p w14:paraId="70177E04" w14:textId="29F8E819" w:rsidR="00006CCF" w:rsidRPr="00BF122B" w:rsidRDefault="00C56B1E" w:rsidP="7D0E5A9C">
      <w:pPr>
        <w:jc w:val="center"/>
        <w:rPr>
          <w:rFonts w:eastAsia="Times New Roman" w:cstheme="minorHAnsi"/>
          <w:b/>
          <w:bCs/>
          <w:snapToGrid w:val="0"/>
          <w:color w:val="002060"/>
          <w:kern w:val="32"/>
          <w:lang w:eastAsia="x-none"/>
        </w:rPr>
      </w:pPr>
      <w:r w:rsidRPr="00BF122B">
        <w:rPr>
          <w:rFonts w:eastAsia="Times New Roman" w:cstheme="minorHAnsi"/>
          <w:b/>
          <w:bCs/>
          <w:snapToGrid w:val="0"/>
          <w:color w:val="002060"/>
          <w:kern w:val="32"/>
          <w:lang w:eastAsia="x-none"/>
        </w:rPr>
        <w:t>For a</w:t>
      </w:r>
      <w:r w:rsidR="0084494C" w:rsidRPr="00BF122B">
        <w:rPr>
          <w:rFonts w:eastAsia="Times New Roman" w:cstheme="minorHAnsi"/>
          <w:b/>
          <w:bCs/>
          <w:snapToGrid w:val="0"/>
          <w:color w:val="002060"/>
          <w:kern w:val="32"/>
          <w:lang w:eastAsia="x-none"/>
        </w:rPr>
        <w:t xml:space="preserve"> Fixed Amount Award</w:t>
      </w:r>
      <w:r w:rsidR="007444BB" w:rsidRPr="00BF122B">
        <w:rPr>
          <w:rFonts w:eastAsia="Times New Roman" w:cstheme="minorHAnsi"/>
          <w:b/>
          <w:bCs/>
          <w:snapToGrid w:val="0"/>
          <w:color w:val="002060"/>
          <w:kern w:val="32"/>
          <w:lang w:eastAsia="x-none"/>
        </w:rPr>
        <w:t xml:space="preserve"> (FAA)</w:t>
      </w:r>
    </w:p>
    <w:p w14:paraId="0D886F1A" w14:textId="77777777" w:rsidR="00A164EA" w:rsidRPr="00BF122B" w:rsidRDefault="00A164EA" w:rsidP="7D0E5A9C">
      <w:pPr>
        <w:jc w:val="center"/>
        <w:rPr>
          <w:rFonts w:eastAsia="Times New Roman" w:cstheme="minorHAnsi"/>
          <w:b/>
          <w:bCs/>
          <w:snapToGrid w:val="0"/>
          <w:color w:val="002060"/>
          <w:kern w:val="32"/>
          <w:lang w:eastAsia="x-none"/>
        </w:rPr>
      </w:pPr>
    </w:p>
    <w:p w14:paraId="07CBA190" w14:textId="77777777" w:rsidR="00C56B1E" w:rsidRPr="00BF122B" w:rsidRDefault="00561B54" w:rsidP="7D0E5A9C">
      <w:pPr>
        <w:jc w:val="center"/>
        <w:rPr>
          <w:rFonts w:eastAsia="Times New Roman" w:cstheme="minorHAnsi"/>
          <w:b/>
          <w:bCs/>
          <w:snapToGrid w:val="0"/>
          <w:color w:val="002060"/>
          <w:kern w:val="32"/>
          <w:u w:val="single"/>
          <w:lang w:eastAsia="x-none"/>
        </w:rPr>
      </w:pPr>
      <w:r w:rsidRPr="00BF122B">
        <w:rPr>
          <w:rFonts w:eastAsia="Times New Roman" w:cstheme="minorHAnsi"/>
          <w:b/>
          <w:bCs/>
          <w:snapToGrid w:val="0"/>
          <w:color w:val="002060"/>
          <w:kern w:val="32"/>
          <w:u w:val="single"/>
          <w:lang w:eastAsia="x-none"/>
        </w:rPr>
        <w:t xml:space="preserve">Investigative Journalism </w:t>
      </w:r>
      <w:r w:rsidR="00C56B1E" w:rsidRPr="00BF122B">
        <w:rPr>
          <w:rFonts w:eastAsia="Times New Roman" w:cstheme="minorHAnsi"/>
          <w:b/>
          <w:bCs/>
          <w:snapToGrid w:val="0"/>
          <w:color w:val="002060"/>
          <w:kern w:val="32"/>
          <w:u w:val="single"/>
          <w:lang w:eastAsia="x-none"/>
        </w:rPr>
        <w:t>Grant</w:t>
      </w:r>
    </w:p>
    <w:p w14:paraId="735CDF1A" w14:textId="579A0B25" w:rsidR="00EC3007" w:rsidRPr="00BF122B" w:rsidRDefault="00EC3007" w:rsidP="7D0E5A9C">
      <w:pPr>
        <w:jc w:val="center"/>
        <w:rPr>
          <w:rFonts w:eastAsia="Times New Roman" w:cstheme="minorHAnsi"/>
          <w:b/>
          <w:bCs/>
          <w:snapToGrid w:val="0"/>
          <w:color w:val="002060"/>
          <w:kern w:val="32"/>
          <w:sz w:val="26"/>
          <w:szCs w:val="26"/>
          <w:lang w:eastAsia="x-none"/>
        </w:rPr>
      </w:pPr>
    </w:p>
    <w:p w14:paraId="635B9CC5" w14:textId="498AD5AA" w:rsidR="00017303" w:rsidRPr="00BF122B" w:rsidRDefault="00B45E43" w:rsidP="7D0E5A9C">
      <w:pPr>
        <w:jc w:val="center"/>
        <w:rPr>
          <w:rFonts w:eastAsia="Times New Roman" w:cstheme="minorHAnsi"/>
          <w:b/>
          <w:bCs/>
          <w:smallCaps/>
          <w:snapToGrid w:val="0"/>
          <w:color w:val="002060"/>
          <w:kern w:val="32"/>
          <w:sz w:val="26"/>
          <w:szCs w:val="26"/>
          <w:lang w:val="x-none" w:eastAsia="x-none"/>
        </w:rPr>
      </w:pPr>
      <w:r w:rsidRPr="00BF122B">
        <w:rPr>
          <w:rFonts w:eastAsia="Times New Roman" w:cstheme="minorHAnsi"/>
          <w:b/>
          <w:bCs/>
          <w:smallCaps/>
          <w:snapToGrid w:val="0"/>
          <w:color w:val="002060"/>
          <w:kern w:val="32"/>
          <w:sz w:val="26"/>
          <w:szCs w:val="26"/>
          <w:lang w:val="x-none" w:eastAsia="x-none"/>
        </w:rPr>
        <w:t>Armenia Integrity Project</w:t>
      </w:r>
    </w:p>
    <w:p w14:paraId="1749243D" w14:textId="77777777" w:rsidR="00B45E43" w:rsidRPr="00BF122B" w:rsidRDefault="00B45E43" w:rsidP="53358F51">
      <w:pPr>
        <w:jc w:val="center"/>
        <w:rPr>
          <w:rFonts w:eastAsia="Times New Roman" w:cstheme="minorHAnsi"/>
          <w:snapToGrid w:val="0"/>
          <w:color w:val="002060"/>
          <w:kern w:val="32"/>
          <w:sz w:val="26"/>
          <w:szCs w:val="26"/>
          <w:lang w:val="x-none" w:eastAsia="x-none"/>
        </w:rPr>
      </w:pPr>
    </w:p>
    <w:p w14:paraId="57DD6C18" w14:textId="62BFD23B" w:rsidR="004E1966" w:rsidRPr="00BF122B" w:rsidRDefault="772546CB" w:rsidP="53358F51">
      <w:pPr>
        <w:tabs>
          <w:tab w:val="left" w:pos="2520"/>
        </w:tabs>
        <w:rPr>
          <w:rFonts w:eastAsia="Gill Sans MT" w:cstheme="minorHAnsi"/>
          <w:b/>
          <w:bCs/>
          <w:color w:val="000000" w:themeColor="text1"/>
          <w:sz w:val="22"/>
          <w:szCs w:val="22"/>
        </w:rPr>
      </w:pPr>
      <w:r w:rsidRPr="00BF122B">
        <w:rPr>
          <w:rFonts w:eastAsia="Gill Sans MT" w:cstheme="minorHAnsi"/>
          <w:b/>
          <w:bCs/>
          <w:sz w:val="22"/>
          <w:szCs w:val="22"/>
        </w:rPr>
        <w:t xml:space="preserve">Issuance Date: </w:t>
      </w:r>
      <w:r w:rsidR="004E1966" w:rsidRPr="00BF122B">
        <w:rPr>
          <w:rFonts w:cstheme="minorHAnsi"/>
        </w:rPr>
        <w:tab/>
      </w:r>
      <w:r w:rsidR="2F052B58" w:rsidRPr="00BF122B">
        <w:rPr>
          <w:rFonts w:eastAsia="Gill Sans MT" w:cstheme="minorHAnsi"/>
          <w:b/>
          <w:bCs/>
          <w:color w:val="000000" w:themeColor="text1"/>
          <w:sz w:val="22"/>
          <w:szCs w:val="22"/>
        </w:rPr>
        <w:t>0</w:t>
      </w:r>
      <w:r w:rsidR="56514085" w:rsidRPr="00BF122B">
        <w:rPr>
          <w:rFonts w:eastAsia="Gill Sans MT" w:cstheme="minorHAnsi"/>
          <w:b/>
          <w:bCs/>
          <w:color w:val="000000" w:themeColor="text1"/>
          <w:sz w:val="22"/>
          <w:szCs w:val="22"/>
        </w:rPr>
        <w:t>5</w:t>
      </w:r>
      <w:r w:rsidR="2F052B58" w:rsidRPr="00BF122B">
        <w:rPr>
          <w:rFonts w:eastAsia="Gill Sans MT" w:cstheme="minorHAnsi"/>
          <w:b/>
          <w:bCs/>
          <w:color w:val="000000" w:themeColor="text1"/>
          <w:sz w:val="22"/>
          <w:szCs w:val="22"/>
        </w:rPr>
        <w:t>/</w:t>
      </w:r>
      <w:r w:rsidR="0D3D15A0" w:rsidRPr="00BF122B">
        <w:rPr>
          <w:rFonts w:eastAsia="Gill Sans MT" w:cstheme="minorHAnsi"/>
          <w:b/>
          <w:bCs/>
          <w:color w:val="000000" w:themeColor="text1"/>
          <w:sz w:val="22"/>
          <w:szCs w:val="22"/>
        </w:rPr>
        <w:t>22</w:t>
      </w:r>
      <w:r w:rsidR="707100DA" w:rsidRPr="00BF122B">
        <w:rPr>
          <w:rFonts w:eastAsia="Gill Sans MT" w:cstheme="minorHAnsi"/>
          <w:b/>
          <w:bCs/>
          <w:color w:val="000000" w:themeColor="text1"/>
          <w:sz w:val="22"/>
          <w:szCs w:val="22"/>
        </w:rPr>
        <w:t>/</w:t>
      </w:r>
      <w:r w:rsidR="2F052B58" w:rsidRPr="00BF122B">
        <w:rPr>
          <w:rFonts w:eastAsia="Gill Sans MT" w:cstheme="minorHAnsi"/>
          <w:b/>
          <w:bCs/>
          <w:color w:val="000000" w:themeColor="text1"/>
          <w:sz w:val="22"/>
          <w:szCs w:val="22"/>
        </w:rPr>
        <w:t>2023</w:t>
      </w:r>
    </w:p>
    <w:p w14:paraId="0E0F0673" w14:textId="789C78C3" w:rsidR="0ACBEEAC" w:rsidRPr="00BF122B" w:rsidRDefault="566371B1" w:rsidP="53358F51">
      <w:pPr>
        <w:tabs>
          <w:tab w:val="left" w:pos="2520"/>
        </w:tabs>
        <w:rPr>
          <w:rFonts w:eastAsia="Arial" w:cstheme="minorHAnsi"/>
          <w:b/>
          <w:bCs/>
          <w:color w:val="000000" w:themeColor="text1"/>
          <w:sz w:val="22"/>
          <w:szCs w:val="22"/>
        </w:rPr>
      </w:pPr>
      <w:r w:rsidRPr="00BF122B">
        <w:rPr>
          <w:rFonts w:eastAsia="Arial" w:cstheme="minorHAnsi"/>
          <w:b/>
          <w:bCs/>
          <w:color w:val="000000" w:themeColor="text1"/>
          <w:sz w:val="22"/>
          <w:szCs w:val="22"/>
        </w:rPr>
        <w:t xml:space="preserve">Deadline for Questions: </w:t>
      </w:r>
      <w:r w:rsidR="009B30D8" w:rsidRPr="00BF122B">
        <w:rPr>
          <w:rFonts w:eastAsia="Arial" w:cstheme="minorHAnsi"/>
          <w:b/>
          <w:bCs/>
          <w:color w:val="000000" w:themeColor="text1"/>
          <w:sz w:val="22"/>
          <w:szCs w:val="22"/>
        </w:rPr>
        <w:tab/>
      </w:r>
      <w:r w:rsidR="645993C0" w:rsidRPr="00BF122B">
        <w:rPr>
          <w:rFonts w:eastAsia="Arial" w:cstheme="minorHAnsi"/>
          <w:b/>
          <w:bCs/>
          <w:color w:val="000000" w:themeColor="text1"/>
          <w:sz w:val="22"/>
          <w:szCs w:val="22"/>
        </w:rPr>
        <w:t>06/</w:t>
      </w:r>
      <w:r w:rsidR="64A5C545" w:rsidRPr="00BF122B">
        <w:rPr>
          <w:rFonts w:eastAsia="Arial" w:cstheme="minorHAnsi"/>
          <w:b/>
          <w:bCs/>
          <w:color w:val="000000" w:themeColor="text1"/>
          <w:sz w:val="22"/>
          <w:szCs w:val="22"/>
        </w:rPr>
        <w:t>0</w:t>
      </w:r>
      <w:r w:rsidR="16E86A75" w:rsidRPr="00BF122B">
        <w:rPr>
          <w:rFonts w:eastAsia="Arial" w:cstheme="minorHAnsi"/>
          <w:b/>
          <w:bCs/>
          <w:color w:val="000000" w:themeColor="text1"/>
          <w:sz w:val="22"/>
          <w:szCs w:val="22"/>
        </w:rPr>
        <w:t>2</w:t>
      </w:r>
      <w:r w:rsidRPr="00BF122B">
        <w:rPr>
          <w:rFonts w:eastAsia="Arial" w:cstheme="minorHAnsi"/>
          <w:b/>
          <w:bCs/>
          <w:color w:val="000000" w:themeColor="text1"/>
          <w:sz w:val="22"/>
          <w:szCs w:val="22"/>
        </w:rPr>
        <w:t>/2023</w:t>
      </w:r>
    </w:p>
    <w:p w14:paraId="1B94FA16" w14:textId="07647A21" w:rsidR="443A82B3" w:rsidRPr="00BF122B" w:rsidRDefault="443A82B3" w:rsidP="53358F51">
      <w:pPr>
        <w:tabs>
          <w:tab w:val="left" w:pos="2520"/>
        </w:tabs>
        <w:rPr>
          <w:rFonts w:eastAsia="Gill Sans MT" w:cstheme="minorHAnsi"/>
          <w:b/>
          <w:bCs/>
          <w:color w:val="000000" w:themeColor="text1"/>
          <w:sz w:val="22"/>
          <w:szCs w:val="22"/>
        </w:rPr>
      </w:pPr>
      <w:r w:rsidRPr="00BF122B">
        <w:rPr>
          <w:rFonts w:eastAsia="Gill Sans MT" w:cstheme="minorHAnsi"/>
          <w:b/>
          <w:bCs/>
          <w:color w:val="000000" w:themeColor="text1"/>
          <w:sz w:val="22"/>
          <w:szCs w:val="22"/>
        </w:rPr>
        <w:t xml:space="preserve">Knowledge and clarification session: </w:t>
      </w:r>
    </w:p>
    <w:p w14:paraId="78434440" w14:textId="6A18153C" w:rsidR="5E2452B4" w:rsidRPr="00BF122B" w:rsidRDefault="0023305C" w:rsidP="53358F51">
      <w:pPr>
        <w:tabs>
          <w:tab w:val="left" w:pos="2520"/>
        </w:tabs>
        <w:rPr>
          <w:rFonts w:eastAsia="Gill Sans MT" w:cstheme="minorHAnsi"/>
          <w:b/>
          <w:bCs/>
          <w:color w:val="000000" w:themeColor="text1"/>
          <w:sz w:val="22"/>
          <w:szCs w:val="22"/>
        </w:rPr>
      </w:pPr>
      <w:r w:rsidRPr="00BF122B">
        <w:rPr>
          <w:rFonts w:eastAsia="Gill Sans MT" w:cstheme="minorHAnsi"/>
          <w:b/>
          <w:bCs/>
          <w:color w:val="000000" w:themeColor="text1"/>
          <w:sz w:val="22"/>
          <w:szCs w:val="22"/>
        </w:rPr>
        <w:tab/>
      </w:r>
      <w:r w:rsidR="5E2452B4" w:rsidRPr="00BF122B">
        <w:rPr>
          <w:rFonts w:eastAsia="Gill Sans MT" w:cstheme="minorHAnsi"/>
          <w:b/>
          <w:bCs/>
          <w:color w:val="000000" w:themeColor="text1"/>
          <w:sz w:val="22"/>
          <w:szCs w:val="22"/>
        </w:rPr>
        <w:t xml:space="preserve">Date: </w:t>
      </w:r>
      <w:r w:rsidR="443A82B3" w:rsidRPr="00BF122B">
        <w:rPr>
          <w:rFonts w:eastAsia="Gill Sans MT" w:cstheme="minorHAnsi"/>
          <w:b/>
          <w:bCs/>
          <w:color w:val="000000" w:themeColor="text1"/>
          <w:sz w:val="22"/>
          <w:szCs w:val="22"/>
        </w:rPr>
        <w:t>06/0</w:t>
      </w:r>
      <w:r w:rsidR="208E5E94" w:rsidRPr="00BF122B">
        <w:rPr>
          <w:rFonts w:eastAsia="Gill Sans MT" w:cstheme="minorHAnsi"/>
          <w:b/>
          <w:bCs/>
          <w:color w:val="000000" w:themeColor="text1"/>
          <w:sz w:val="22"/>
          <w:szCs w:val="22"/>
        </w:rPr>
        <w:t>6</w:t>
      </w:r>
      <w:r w:rsidR="443A82B3" w:rsidRPr="00BF122B">
        <w:rPr>
          <w:rFonts w:eastAsia="Gill Sans MT" w:cstheme="minorHAnsi"/>
          <w:b/>
          <w:bCs/>
          <w:color w:val="000000" w:themeColor="text1"/>
          <w:sz w:val="22"/>
          <w:szCs w:val="22"/>
        </w:rPr>
        <w:t>/2023</w:t>
      </w:r>
      <w:r w:rsidR="12B80485" w:rsidRPr="00BF122B">
        <w:rPr>
          <w:rFonts w:eastAsia="Gill Sans MT" w:cstheme="minorHAnsi"/>
          <w:b/>
          <w:bCs/>
          <w:color w:val="000000" w:themeColor="text1"/>
          <w:sz w:val="22"/>
          <w:szCs w:val="22"/>
        </w:rPr>
        <w:t xml:space="preserve">  </w:t>
      </w:r>
    </w:p>
    <w:p w14:paraId="3FA89A4A" w14:textId="38F38BF8" w:rsidR="11114FC2" w:rsidRPr="00BF122B" w:rsidRDefault="0023305C" w:rsidP="53358F51">
      <w:pPr>
        <w:tabs>
          <w:tab w:val="left" w:pos="2520"/>
        </w:tabs>
        <w:rPr>
          <w:rFonts w:eastAsia="Gill Sans MT" w:cstheme="minorHAnsi"/>
          <w:b/>
          <w:bCs/>
          <w:color w:val="000000" w:themeColor="text1"/>
          <w:sz w:val="22"/>
          <w:szCs w:val="22"/>
        </w:rPr>
      </w:pPr>
      <w:r w:rsidRPr="00BF122B">
        <w:rPr>
          <w:rFonts w:eastAsia="Gill Sans MT" w:cstheme="minorHAnsi"/>
          <w:b/>
          <w:bCs/>
          <w:color w:val="000000" w:themeColor="text1"/>
          <w:sz w:val="22"/>
          <w:szCs w:val="22"/>
        </w:rPr>
        <w:tab/>
      </w:r>
      <w:r w:rsidR="11114FC2" w:rsidRPr="00BF122B">
        <w:rPr>
          <w:rFonts w:eastAsia="Gill Sans MT" w:cstheme="minorHAnsi"/>
          <w:b/>
          <w:bCs/>
          <w:color w:val="000000" w:themeColor="text1"/>
          <w:sz w:val="22"/>
          <w:szCs w:val="22"/>
        </w:rPr>
        <w:t xml:space="preserve">Time: </w:t>
      </w:r>
      <w:r w:rsidR="12B80485" w:rsidRPr="00BF122B">
        <w:rPr>
          <w:rFonts w:eastAsia="Gill Sans MT" w:cstheme="minorHAnsi"/>
          <w:b/>
          <w:bCs/>
          <w:color w:val="000000" w:themeColor="text1"/>
          <w:sz w:val="22"/>
          <w:szCs w:val="22"/>
        </w:rPr>
        <w:t xml:space="preserve">15:00 </w:t>
      </w:r>
      <w:r w:rsidR="25BBA910" w:rsidRPr="00BF122B">
        <w:rPr>
          <w:rFonts w:eastAsia="Gill Sans MT" w:cstheme="minorHAnsi"/>
          <w:b/>
          <w:bCs/>
          <w:color w:val="000000" w:themeColor="text1"/>
          <w:sz w:val="22"/>
          <w:szCs w:val="22"/>
        </w:rPr>
        <w:t>Armenia</w:t>
      </w:r>
      <w:r w:rsidR="12B80485" w:rsidRPr="00BF122B">
        <w:rPr>
          <w:rFonts w:eastAsia="Gill Sans MT" w:cstheme="minorHAnsi"/>
          <w:b/>
          <w:bCs/>
          <w:color w:val="000000" w:themeColor="text1"/>
          <w:sz w:val="22"/>
          <w:szCs w:val="22"/>
        </w:rPr>
        <w:t xml:space="preserve"> time</w:t>
      </w:r>
    </w:p>
    <w:p w14:paraId="5B846289" w14:textId="0E6FC32D" w:rsidR="0023305C" w:rsidRPr="00BF122B" w:rsidRDefault="0023305C" w:rsidP="53358F51">
      <w:pPr>
        <w:tabs>
          <w:tab w:val="left" w:pos="2520"/>
        </w:tabs>
        <w:rPr>
          <w:rFonts w:eastAsia="Gill Sans MT" w:cstheme="minorHAnsi"/>
          <w:sz w:val="22"/>
          <w:szCs w:val="22"/>
        </w:rPr>
      </w:pPr>
      <w:r w:rsidRPr="00BF122B">
        <w:rPr>
          <w:rFonts w:eastAsia="Gill Sans MT" w:cstheme="minorHAnsi"/>
          <w:b/>
          <w:bCs/>
          <w:color w:val="000000" w:themeColor="text1"/>
          <w:sz w:val="22"/>
          <w:szCs w:val="22"/>
        </w:rPr>
        <w:tab/>
      </w:r>
      <w:r w:rsidR="0EE8366A" w:rsidRPr="00BF122B">
        <w:rPr>
          <w:rFonts w:eastAsia="Gill Sans MT" w:cstheme="minorHAnsi"/>
          <w:b/>
          <w:bCs/>
          <w:color w:val="000000" w:themeColor="text1"/>
          <w:sz w:val="22"/>
          <w:szCs w:val="22"/>
        </w:rPr>
        <w:t xml:space="preserve">Place: AIP Office </w:t>
      </w:r>
      <w:r w:rsidR="4BF7F3E5" w:rsidRPr="00BF122B">
        <w:rPr>
          <w:rFonts w:eastAsia="Gill Sans MT" w:cstheme="minorHAnsi"/>
          <w:sz w:val="22"/>
          <w:szCs w:val="22"/>
        </w:rPr>
        <w:t xml:space="preserve">(28 </w:t>
      </w:r>
      <w:proofErr w:type="spellStart"/>
      <w:r w:rsidR="4BF7F3E5" w:rsidRPr="00BF122B">
        <w:rPr>
          <w:rFonts w:eastAsia="Gill Sans MT" w:cstheme="minorHAnsi"/>
          <w:sz w:val="22"/>
          <w:szCs w:val="22"/>
        </w:rPr>
        <w:t>Zarobyan</w:t>
      </w:r>
      <w:proofErr w:type="spellEnd"/>
      <w:r w:rsidR="4BF7F3E5" w:rsidRPr="00BF122B">
        <w:rPr>
          <w:rFonts w:eastAsia="Gill Sans MT" w:cstheme="minorHAnsi"/>
          <w:sz w:val="22"/>
          <w:szCs w:val="22"/>
        </w:rPr>
        <w:t xml:space="preserve"> street, Yerevan, RA)</w:t>
      </w:r>
    </w:p>
    <w:p w14:paraId="3B22FB9E" w14:textId="6FC6C44C" w:rsidR="00B964C6" w:rsidRPr="00BF122B" w:rsidRDefault="4BF7F3E5" w:rsidP="00B964C6">
      <w:pPr>
        <w:tabs>
          <w:tab w:val="left" w:pos="2700"/>
        </w:tabs>
        <w:spacing w:after="0"/>
        <w:ind w:left="2520" w:hanging="2520"/>
        <w:rPr>
          <w:rFonts w:eastAsia="Gill Sans MT" w:cstheme="minorHAnsi"/>
          <w:sz w:val="22"/>
          <w:szCs w:val="22"/>
        </w:rPr>
      </w:pPr>
      <w:r w:rsidRPr="00BF122B">
        <w:rPr>
          <w:rFonts w:eastAsia="Gill Sans MT" w:cstheme="minorHAnsi"/>
          <w:b/>
          <w:bCs/>
          <w:color w:val="000000" w:themeColor="text1"/>
          <w:sz w:val="22"/>
          <w:szCs w:val="22"/>
        </w:rPr>
        <w:t>C</w:t>
      </w:r>
      <w:r w:rsidR="772546CB" w:rsidRPr="00BF122B">
        <w:rPr>
          <w:rFonts w:eastAsia="Gill Sans MT" w:cstheme="minorHAnsi"/>
          <w:b/>
          <w:bCs/>
          <w:color w:val="000000" w:themeColor="text1"/>
          <w:sz w:val="22"/>
          <w:szCs w:val="22"/>
        </w:rPr>
        <w:t>losing Date</w:t>
      </w:r>
      <w:r w:rsidR="7C02323C" w:rsidRPr="00BF122B">
        <w:rPr>
          <w:rFonts w:eastAsia="Gill Sans MT" w:cstheme="minorHAnsi"/>
          <w:b/>
          <w:bCs/>
          <w:color w:val="000000" w:themeColor="text1"/>
          <w:sz w:val="22"/>
          <w:szCs w:val="22"/>
        </w:rPr>
        <w:t>/Time</w:t>
      </w:r>
      <w:r w:rsidR="772546CB" w:rsidRPr="00BF122B">
        <w:rPr>
          <w:rFonts w:eastAsia="Gill Sans MT" w:cstheme="minorHAnsi"/>
          <w:b/>
          <w:bCs/>
          <w:color w:val="000000" w:themeColor="text1"/>
          <w:sz w:val="22"/>
          <w:szCs w:val="22"/>
        </w:rPr>
        <w:t>:</w:t>
      </w:r>
      <w:r w:rsidR="772546CB" w:rsidRPr="00BF122B">
        <w:rPr>
          <w:rFonts w:eastAsia="Gill Sans MT" w:cstheme="minorHAnsi"/>
          <w:color w:val="000000" w:themeColor="text1"/>
          <w:sz w:val="22"/>
          <w:szCs w:val="22"/>
        </w:rPr>
        <w:t xml:space="preserve"> </w:t>
      </w:r>
      <w:r w:rsidR="5A17043F" w:rsidRPr="00BF122B">
        <w:rPr>
          <w:rFonts w:eastAsia="Gill Sans MT" w:cstheme="minorHAnsi"/>
          <w:b/>
          <w:bCs/>
          <w:color w:val="000000" w:themeColor="text1"/>
          <w:sz w:val="22"/>
          <w:szCs w:val="22"/>
        </w:rPr>
        <w:t>Application deadline</w:t>
      </w:r>
      <w:r w:rsidR="5EEF0944" w:rsidRPr="00BF122B">
        <w:rPr>
          <w:rFonts w:eastAsia="Gill Sans MT" w:cstheme="minorHAnsi"/>
          <w:b/>
          <w:bCs/>
          <w:color w:val="000000" w:themeColor="text1"/>
          <w:sz w:val="22"/>
          <w:szCs w:val="22"/>
        </w:rPr>
        <w:t xml:space="preserve"> </w:t>
      </w:r>
      <w:r w:rsidR="45F07705" w:rsidRPr="00BF122B">
        <w:rPr>
          <w:rFonts w:eastAsia="Gill Sans MT" w:cstheme="minorHAnsi"/>
          <w:b/>
          <w:bCs/>
          <w:color w:val="000000" w:themeColor="text1"/>
          <w:sz w:val="22"/>
          <w:szCs w:val="22"/>
        </w:rPr>
        <w:t>0</w:t>
      </w:r>
      <w:r w:rsidR="61BE06D9" w:rsidRPr="00BF122B">
        <w:rPr>
          <w:rFonts w:eastAsia="Gill Sans MT" w:cstheme="minorHAnsi"/>
          <w:b/>
          <w:bCs/>
          <w:color w:val="000000" w:themeColor="text1"/>
          <w:sz w:val="22"/>
          <w:szCs w:val="22"/>
        </w:rPr>
        <w:t>6</w:t>
      </w:r>
      <w:r w:rsidR="45F07705" w:rsidRPr="00BF122B">
        <w:rPr>
          <w:rFonts w:eastAsia="Gill Sans MT" w:cstheme="minorHAnsi"/>
          <w:b/>
          <w:bCs/>
          <w:color w:val="000000" w:themeColor="text1"/>
          <w:sz w:val="22"/>
          <w:szCs w:val="22"/>
        </w:rPr>
        <w:t>/</w:t>
      </w:r>
      <w:r w:rsidR="63F37351" w:rsidRPr="00BF122B">
        <w:rPr>
          <w:rFonts w:eastAsia="Gill Sans MT" w:cstheme="minorHAnsi"/>
          <w:b/>
          <w:bCs/>
          <w:color w:val="000000" w:themeColor="text1"/>
          <w:sz w:val="22"/>
          <w:szCs w:val="22"/>
        </w:rPr>
        <w:t>23</w:t>
      </w:r>
      <w:r w:rsidR="45F07705" w:rsidRPr="00BF122B">
        <w:rPr>
          <w:rFonts w:eastAsia="Gill Sans MT" w:cstheme="minorHAnsi"/>
          <w:b/>
          <w:bCs/>
          <w:color w:val="000000" w:themeColor="text1"/>
          <w:sz w:val="22"/>
          <w:szCs w:val="22"/>
        </w:rPr>
        <w:t>/2023</w:t>
      </w:r>
      <w:r w:rsidR="772546CB" w:rsidRPr="00BF122B">
        <w:rPr>
          <w:rFonts w:eastAsia="Gill Sans MT" w:cstheme="minorHAnsi"/>
          <w:color w:val="000000" w:themeColor="text1"/>
          <w:sz w:val="22"/>
          <w:szCs w:val="22"/>
        </w:rPr>
        <w:t xml:space="preserve"> </w:t>
      </w:r>
      <w:r w:rsidR="61B36EA3" w:rsidRPr="00BF122B">
        <w:rPr>
          <w:rFonts w:eastAsia="Gill Sans MT" w:cstheme="minorHAnsi"/>
          <w:color w:val="000000" w:themeColor="text1"/>
          <w:sz w:val="22"/>
          <w:szCs w:val="22"/>
        </w:rPr>
        <w:t>(</w:t>
      </w:r>
      <w:r w:rsidR="61B36EA3" w:rsidRPr="00BF122B">
        <w:rPr>
          <w:rFonts w:eastAsia="Gill Sans MT" w:cstheme="minorHAnsi"/>
          <w:color w:val="000000" w:themeColor="text1"/>
          <w:sz w:val="22"/>
          <w:szCs w:val="22"/>
          <w:u w:val="single"/>
        </w:rPr>
        <w:t xml:space="preserve">Application </w:t>
      </w:r>
      <w:r w:rsidR="61B36EA3" w:rsidRPr="00BF122B">
        <w:rPr>
          <w:rFonts w:eastAsia="Gill Sans MT" w:cstheme="minorHAnsi"/>
          <w:sz w:val="22"/>
          <w:szCs w:val="22"/>
          <w:u w:val="single"/>
        </w:rPr>
        <w:t xml:space="preserve">must be received by </w:t>
      </w:r>
      <w:r w:rsidR="62176B4A" w:rsidRPr="00BF122B">
        <w:rPr>
          <w:rFonts w:eastAsia="Gill Sans MT" w:cstheme="minorHAnsi"/>
          <w:sz w:val="22"/>
          <w:szCs w:val="22"/>
          <w:u w:val="single"/>
        </w:rPr>
        <w:t>10</w:t>
      </w:r>
      <w:r w:rsidR="61B36EA3" w:rsidRPr="00BF122B">
        <w:rPr>
          <w:rFonts w:eastAsia="Gill Sans MT" w:cstheme="minorHAnsi"/>
          <w:sz w:val="22"/>
          <w:szCs w:val="22"/>
          <w:u w:val="single"/>
        </w:rPr>
        <w:t xml:space="preserve">:00 </w:t>
      </w:r>
      <w:r w:rsidR="35BB5377" w:rsidRPr="00BF122B">
        <w:rPr>
          <w:rFonts w:eastAsia="Gill Sans MT" w:cstheme="minorHAnsi"/>
          <w:sz w:val="22"/>
          <w:szCs w:val="22"/>
          <w:u w:val="single"/>
        </w:rPr>
        <w:t>a</w:t>
      </w:r>
      <w:r w:rsidR="362DE1E2" w:rsidRPr="00BF122B">
        <w:rPr>
          <w:rFonts w:eastAsia="Gill Sans MT" w:cstheme="minorHAnsi"/>
          <w:sz w:val="22"/>
          <w:szCs w:val="22"/>
          <w:u w:val="single"/>
        </w:rPr>
        <w:t xml:space="preserve">m </w:t>
      </w:r>
      <w:r w:rsidR="369978BB" w:rsidRPr="00BF122B">
        <w:rPr>
          <w:rFonts w:eastAsia="Gill Sans MT" w:cstheme="minorHAnsi"/>
          <w:b/>
          <w:bCs/>
          <w:sz w:val="22"/>
          <w:szCs w:val="22"/>
        </w:rPr>
        <w:t>(</w:t>
      </w:r>
      <w:r w:rsidR="61B36EA3" w:rsidRPr="00BF122B">
        <w:rPr>
          <w:rFonts w:eastAsia="Gill Sans MT" w:cstheme="minorHAnsi"/>
          <w:sz w:val="22"/>
          <w:szCs w:val="22"/>
          <w:u w:val="single"/>
        </w:rPr>
        <w:t>Armenia Time</w:t>
      </w:r>
      <w:r w:rsidR="61B36EA3" w:rsidRPr="00BF122B">
        <w:rPr>
          <w:rFonts w:eastAsia="Gill Sans MT" w:cstheme="minorHAnsi"/>
          <w:sz w:val="22"/>
          <w:szCs w:val="22"/>
        </w:rPr>
        <w:t>)</w:t>
      </w:r>
    </w:p>
    <w:p w14:paraId="7773B1F2" w14:textId="72D2CDC9" w:rsidR="005B3891" w:rsidRPr="00BF122B" w:rsidRDefault="005B3891" w:rsidP="00E61C98">
      <w:pPr>
        <w:pStyle w:val="NoWrap"/>
        <w:tabs>
          <w:tab w:val="left" w:pos="2520"/>
        </w:tabs>
        <w:rPr>
          <w:rFonts w:asciiTheme="minorHAnsi" w:eastAsia="Gill Sans MT" w:hAnsiTheme="minorHAnsi" w:cstheme="minorHAnsi"/>
          <w:b/>
          <w:bCs/>
          <w:sz w:val="22"/>
          <w:szCs w:val="22"/>
        </w:rPr>
      </w:pPr>
    </w:p>
    <w:p w14:paraId="470AD50A" w14:textId="77777777" w:rsidR="005B3891" w:rsidRPr="00BF122B" w:rsidRDefault="005B3891" w:rsidP="00CE3007">
      <w:pPr>
        <w:pStyle w:val="NoWrap"/>
        <w:tabs>
          <w:tab w:val="left" w:pos="2520"/>
        </w:tabs>
        <w:ind w:left="2244" w:hanging="2244"/>
        <w:rPr>
          <w:rFonts w:asciiTheme="minorHAnsi" w:eastAsia="Gill Sans MT" w:hAnsiTheme="minorHAnsi" w:cstheme="minorHAnsi"/>
          <w:b/>
          <w:bCs/>
          <w:color w:val="000000" w:themeColor="text1"/>
          <w:sz w:val="22"/>
          <w:szCs w:val="22"/>
        </w:rPr>
      </w:pPr>
    </w:p>
    <w:p w14:paraId="4A857DAA" w14:textId="1C2D8F4F" w:rsidR="004E1966" w:rsidRPr="00BF122B" w:rsidRDefault="004E1966" w:rsidP="00CE3007">
      <w:pPr>
        <w:pStyle w:val="NoWrap"/>
        <w:tabs>
          <w:tab w:val="left" w:pos="2520"/>
        </w:tabs>
        <w:ind w:left="2520" w:hanging="2520"/>
        <w:rPr>
          <w:rFonts w:asciiTheme="minorHAnsi" w:eastAsia="Gill Sans MT" w:hAnsiTheme="minorHAnsi" w:cstheme="minorHAnsi"/>
          <w:color w:val="000000" w:themeColor="text1"/>
          <w:sz w:val="22"/>
          <w:szCs w:val="22"/>
        </w:rPr>
      </w:pPr>
      <w:r w:rsidRPr="00BF122B">
        <w:rPr>
          <w:rFonts w:asciiTheme="minorHAnsi" w:eastAsia="Gill Sans MT" w:hAnsiTheme="minorHAnsi" w:cstheme="minorHAnsi"/>
          <w:b/>
          <w:bCs/>
          <w:color w:val="000000" w:themeColor="text1"/>
          <w:sz w:val="22"/>
          <w:szCs w:val="22"/>
        </w:rPr>
        <w:t>Subject:</w:t>
      </w:r>
      <w:r w:rsidRPr="00BF122B">
        <w:rPr>
          <w:rFonts w:asciiTheme="minorHAnsi" w:hAnsiTheme="minorHAnsi" w:cstheme="minorHAnsi"/>
          <w:color w:val="000000" w:themeColor="text1"/>
        </w:rPr>
        <w:tab/>
      </w:r>
      <w:r w:rsidRPr="00BF122B">
        <w:rPr>
          <w:rFonts w:asciiTheme="minorHAnsi" w:eastAsia="Gill Sans MT" w:hAnsiTheme="minorHAnsi" w:cstheme="minorHAnsi"/>
          <w:color w:val="000000" w:themeColor="text1"/>
          <w:sz w:val="22"/>
          <w:szCs w:val="22"/>
        </w:rPr>
        <w:t xml:space="preserve">Request for Applications (RFA) Number </w:t>
      </w:r>
      <w:r w:rsidR="3655269C" w:rsidRPr="00BF122B">
        <w:rPr>
          <w:rFonts w:asciiTheme="minorHAnsi" w:eastAsia="Gill Sans MT" w:hAnsiTheme="minorHAnsi" w:cstheme="minorHAnsi"/>
          <w:color w:val="000000" w:themeColor="text1"/>
          <w:sz w:val="22"/>
          <w:szCs w:val="22"/>
        </w:rPr>
        <w:t>2101-</w:t>
      </w:r>
      <w:r w:rsidR="00641F68" w:rsidRPr="00BF122B">
        <w:rPr>
          <w:rFonts w:asciiTheme="minorHAnsi" w:eastAsia="Gill Sans MT" w:hAnsiTheme="minorHAnsi" w:cstheme="minorHAnsi"/>
          <w:color w:val="000000" w:themeColor="text1"/>
          <w:sz w:val="22"/>
          <w:szCs w:val="22"/>
        </w:rPr>
        <w:t>RFA</w:t>
      </w:r>
      <w:r w:rsidR="63157ACF" w:rsidRPr="00BF122B">
        <w:rPr>
          <w:rFonts w:asciiTheme="minorHAnsi" w:eastAsia="Gill Sans MT" w:hAnsiTheme="minorHAnsi" w:cstheme="minorHAnsi"/>
          <w:color w:val="000000" w:themeColor="text1"/>
          <w:sz w:val="22"/>
          <w:szCs w:val="22"/>
        </w:rPr>
        <w:t>-</w:t>
      </w:r>
      <w:r w:rsidR="006864F4" w:rsidRPr="00BF122B">
        <w:rPr>
          <w:rFonts w:asciiTheme="minorHAnsi" w:eastAsia="Gill Sans MT" w:hAnsiTheme="minorHAnsi" w:cstheme="minorHAnsi"/>
          <w:color w:val="000000" w:themeColor="text1"/>
          <w:sz w:val="22"/>
          <w:szCs w:val="22"/>
        </w:rPr>
        <w:t>002</w:t>
      </w:r>
    </w:p>
    <w:p w14:paraId="0EE1FF2E" w14:textId="2478CB4A" w:rsidR="00B45E43" w:rsidRPr="00BF122B" w:rsidRDefault="00BC3221" w:rsidP="00781FD0">
      <w:pPr>
        <w:pStyle w:val="NoWrap"/>
        <w:tabs>
          <w:tab w:val="left" w:pos="2520"/>
        </w:tabs>
        <w:ind w:left="2520" w:hanging="2520"/>
        <w:rPr>
          <w:rFonts w:asciiTheme="minorHAnsi" w:eastAsia="Gill Sans MT" w:hAnsiTheme="minorHAnsi" w:cstheme="minorHAnsi"/>
        </w:rPr>
      </w:pPr>
      <w:r w:rsidRPr="00BF122B">
        <w:rPr>
          <w:rFonts w:asciiTheme="minorHAnsi" w:eastAsia="Gill Sans MT" w:hAnsiTheme="minorHAnsi" w:cstheme="minorHAnsi"/>
          <w:b/>
          <w:bCs/>
          <w:sz w:val="22"/>
          <w:szCs w:val="22"/>
        </w:rPr>
        <w:tab/>
      </w:r>
      <w:r w:rsidRPr="00BF122B">
        <w:rPr>
          <w:rFonts w:asciiTheme="minorHAnsi" w:eastAsia="Gill Sans MT" w:hAnsiTheme="minorHAnsi" w:cstheme="minorHAnsi"/>
          <w:sz w:val="22"/>
          <w:szCs w:val="22"/>
        </w:rPr>
        <w:t>Investigative Journalism Grant</w:t>
      </w:r>
      <w:r w:rsidR="00B45E43" w:rsidRPr="00BF122B">
        <w:rPr>
          <w:rFonts w:asciiTheme="minorHAnsi" w:eastAsia="Gill Sans MT" w:hAnsiTheme="minorHAnsi" w:cstheme="minorHAnsi"/>
        </w:rPr>
        <w:t xml:space="preserve"> </w:t>
      </w:r>
    </w:p>
    <w:p w14:paraId="61367237" w14:textId="77777777" w:rsidR="00781FD0" w:rsidRPr="00BF122B" w:rsidRDefault="00781FD0" w:rsidP="00CE3007">
      <w:pPr>
        <w:pStyle w:val="NoWrap"/>
        <w:tabs>
          <w:tab w:val="left" w:pos="2520"/>
        </w:tabs>
        <w:ind w:left="2520" w:hanging="2520"/>
        <w:rPr>
          <w:rFonts w:asciiTheme="minorHAnsi" w:eastAsia="Gill Sans MT" w:hAnsiTheme="minorHAnsi" w:cstheme="minorHAnsi"/>
        </w:rPr>
      </w:pPr>
    </w:p>
    <w:p w14:paraId="03FDA9D3" w14:textId="5EB1668C" w:rsidR="004E1966" w:rsidRPr="00BF122B" w:rsidRDefault="004E1966" w:rsidP="00CE3007">
      <w:pPr>
        <w:tabs>
          <w:tab w:val="left" w:pos="2520"/>
        </w:tabs>
        <w:ind w:left="2520" w:hanging="2520"/>
        <w:rPr>
          <w:rFonts w:eastAsia="Gill Sans MT" w:cstheme="minorHAnsi"/>
          <w:sz w:val="22"/>
          <w:szCs w:val="22"/>
        </w:rPr>
      </w:pPr>
      <w:r w:rsidRPr="00BF122B">
        <w:rPr>
          <w:rFonts w:eastAsia="Gill Sans MT" w:cstheme="minorHAnsi"/>
          <w:b/>
          <w:bCs/>
          <w:sz w:val="22"/>
          <w:szCs w:val="22"/>
        </w:rPr>
        <w:t>Reference:</w:t>
      </w:r>
      <w:r w:rsidRPr="00BF122B">
        <w:rPr>
          <w:rFonts w:cstheme="minorHAnsi"/>
        </w:rPr>
        <w:tab/>
      </w:r>
      <w:r w:rsidRPr="00BF122B">
        <w:rPr>
          <w:rFonts w:eastAsia="Gill Sans MT" w:cstheme="minorHAnsi"/>
          <w:sz w:val="22"/>
          <w:szCs w:val="22"/>
        </w:rPr>
        <w:t xml:space="preserve">Issued Under </w:t>
      </w:r>
      <w:r w:rsidR="00155865" w:rsidRPr="00BF122B">
        <w:rPr>
          <w:rFonts w:eastAsia="Gill Sans MT" w:cstheme="minorHAnsi"/>
          <w:sz w:val="22"/>
          <w:szCs w:val="22"/>
        </w:rPr>
        <w:t>the</w:t>
      </w:r>
      <w:r w:rsidR="009269F5" w:rsidRPr="00BF122B">
        <w:rPr>
          <w:rFonts w:eastAsia="Gill Sans MT" w:cstheme="minorHAnsi"/>
          <w:sz w:val="22"/>
          <w:szCs w:val="22"/>
        </w:rPr>
        <w:t xml:space="preserve"> </w:t>
      </w:r>
      <w:r w:rsidR="001A2A45" w:rsidRPr="00BF122B">
        <w:rPr>
          <w:rFonts w:eastAsia="Gill Sans MT" w:cstheme="minorHAnsi"/>
          <w:sz w:val="22"/>
          <w:szCs w:val="22"/>
        </w:rPr>
        <w:t xml:space="preserve">USAID </w:t>
      </w:r>
      <w:r w:rsidR="00B45E43" w:rsidRPr="00BF122B">
        <w:rPr>
          <w:rFonts w:eastAsia="Gill Sans MT" w:cstheme="minorHAnsi"/>
          <w:sz w:val="22"/>
          <w:szCs w:val="22"/>
        </w:rPr>
        <w:t>Armenia Integrity Project</w:t>
      </w:r>
      <w:r w:rsidR="00D64098" w:rsidRPr="00BF122B">
        <w:rPr>
          <w:rFonts w:eastAsia="Gill Sans MT" w:cstheme="minorHAnsi"/>
          <w:sz w:val="22"/>
          <w:szCs w:val="22"/>
        </w:rPr>
        <w:t xml:space="preserve"> (AIP)</w:t>
      </w:r>
      <w:r w:rsidR="00850DB2" w:rsidRPr="00BF122B">
        <w:rPr>
          <w:rFonts w:eastAsia="Gill Sans MT" w:cstheme="minorHAnsi"/>
          <w:sz w:val="22"/>
          <w:szCs w:val="22"/>
        </w:rPr>
        <w:t>,</w:t>
      </w:r>
      <w:r w:rsidR="00B45E43" w:rsidRPr="00BF122B">
        <w:rPr>
          <w:rFonts w:eastAsia="Gill Sans MT" w:cstheme="minorHAnsi"/>
          <w:sz w:val="22"/>
          <w:szCs w:val="22"/>
        </w:rPr>
        <w:t xml:space="preserve"> </w:t>
      </w:r>
      <w:r w:rsidR="00017303" w:rsidRPr="00BF122B">
        <w:rPr>
          <w:rFonts w:eastAsia="Gill Sans MT" w:cstheme="minorHAnsi"/>
          <w:sz w:val="22"/>
          <w:szCs w:val="22"/>
        </w:rPr>
        <w:t>Contract</w:t>
      </w:r>
      <w:r w:rsidR="004015F4" w:rsidRPr="00BF122B">
        <w:rPr>
          <w:rFonts w:eastAsia="Gill Sans MT" w:cstheme="minorHAnsi"/>
          <w:sz w:val="22"/>
          <w:szCs w:val="22"/>
        </w:rPr>
        <w:t xml:space="preserve"> </w:t>
      </w:r>
      <w:r w:rsidR="00CE3007" w:rsidRPr="00BF122B">
        <w:rPr>
          <w:rFonts w:eastAsia="Gill Sans MT" w:cstheme="minorHAnsi"/>
          <w:sz w:val="22"/>
          <w:szCs w:val="22"/>
        </w:rPr>
        <w:t>Number 72011121</w:t>
      </w:r>
      <w:r w:rsidR="562F45B7" w:rsidRPr="00BF122B">
        <w:rPr>
          <w:rFonts w:eastAsia="Gill Sans MT" w:cstheme="minorHAnsi"/>
          <w:sz w:val="22"/>
          <w:szCs w:val="22"/>
        </w:rPr>
        <w:t>C00001</w:t>
      </w:r>
    </w:p>
    <w:p w14:paraId="230735D4" w14:textId="77777777" w:rsidR="00ED52B6" w:rsidRPr="00BF122B" w:rsidRDefault="00ED52B6" w:rsidP="00CE3007">
      <w:pPr>
        <w:tabs>
          <w:tab w:val="left" w:pos="2244"/>
        </w:tabs>
        <w:spacing w:after="0"/>
        <w:ind w:left="2246" w:hanging="2246"/>
        <w:rPr>
          <w:rFonts w:eastAsia="Arial" w:cstheme="minorHAnsi"/>
          <w:sz w:val="22"/>
          <w:szCs w:val="22"/>
        </w:rPr>
      </w:pPr>
    </w:p>
    <w:p w14:paraId="50B904D6" w14:textId="77777777" w:rsidR="00026A8D" w:rsidRPr="00BF122B" w:rsidRDefault="00564E1B">
      <w:pPr>
        <w:pStyle w:val="BodyText"/>
        <w:spacing w:after="160" w:line="259" w:lineRule="auto"/>
        <w:ind w:left="720" w:right="720"/>
        <w:jc w:val="center"/>
        <w:rPr>
          <w:rFonts w:asciiTheme="minorHAnsi" w:eastAsia="Gill Sans MT" w:hAnsiTheme="minorHAnsi" w:cstheme="minorHAnsi"/>
          <w:b/>
          <w:bCs/>
          <w:color w:val="000000" w:themeColor="text1"/>
          <w:sz w:val="22"/>
          <w:szCs w:val="22"/>
          <w:u w:val="single"/>
          <w:lang w:val="en-US"/>
        </w:rPr>
      </w:pPr>
      <w:r w:rsidRPr="00BF122B">
        <w:rPr>
          <w:rFonts w:asciiTheme="minorHAnsi" w:eastAsia="Gill Sans MT" w:hAnsiTheme="minorHAnsi" w:cstheme="minorHAnsi"/>
          <w:b/>
          <w:bCs/>
          <w:color w:val="000000" w:themeColor="text1"/>
          <w:sz w:val="22"/>
          <w:szCs w:val="22"/>
          <w:u w:val="single"/>
          <w:lang w:val="en-US"/>
        </w:rPr>
        <w:t xml:space="preserve">This </w:t>
      </w:r>
      <w:r w:rsidR="00C11D80" w:rsidRPr="00BF122B">
        <w:rPr>
          <w:rFonts w:asciiTheme="minorHAnsi" w:eastAsia="Gill Sans MT" w:hAnsiTheme="minorHAnsi" w:cstheme="minorHAnsi"/>
          <w:b/>
          <w:bCs/>
          <w:color w:val="000000" w:themeColor="text1"/>
          <w:sz w:val="22"/>
          <w:szCs w:val="22"/>
          <w:u w:val="single"/>
        </w:rPr>
        <w:t>Request for Applications</w:t>
      </w:r>
      <w:r w:rsidR="00C11D80" w:rsidRPr="00BF122B">
        <w:rPr>
          <w:rFonts w:asciiTheme="minorHAnsi" w:eastAsia="Gill Sans MT" w:hAnsiTheme="minorHAnsi" w:cstheme="minorHAnsi"/>
          <w:b/>
          <w:bCs/>
          <w:color w:val="000000" w:themeColor="text1"/>
          <w:sz w:val="22"/>
          <w:szCs w:val="22"/>
          <w:u w:val="single"/>
          <w:lang w:val="en-US"/>
        </w:rPr>
        <w:t xml:space="preserve"> (RFA) replaces </w:t>
      </w:r>
      <w:r w:rsidR="001936E3" w:rsidRPr="00BF122B">
        <w:rPr>
          <w:rFonts w:asciiTheme="minorHAnsi" w:eastAsia="Gill Sans MT" w:hAnsiTheme="minorHAnsi" w:cstheme="minorHAnsi"/>
          <w:b/>
          <w:bCs/>
          <w:color w:val="000000" w:themeColor="text1"/>
          <w:sz w:val="22"/>
          <w:szCs w:val="22"/>
          <w:u w:val="single"/>
          <w:lang w:val="en-US"/>
        </w:rPr>
        <w:t>RFA Number 2101-RFA-001 that was issued March 24, 2023</w:t>
      </w:r>
      <w:r w:rsidR="00B05C39" w:rsidRPr="00BF122B">
        <w:rPr>
          <w:rFonts w:asciiTheme="minorHAnsi" w:eastAsia="Gill Sans MT" w:hAnsiTheme="minorHAnsi" w:cstheme="minorHAnsi"/>
          <w:b/>
          <w:bCs/>
          <w:color w:val="000000" w:themeColor="text1"/>
          <w:sz w:val="22"/>
          <w:szCs w:val="22"/>
          <w:u w:val="single"/>
          <w:lang w:val="en-US"/>
        </w:rPr>
        <w:t xml:space="preserve">. </w:t>
      </w:r>
    </w:p>
    <w:p w14:paraId="7F91E0B1" w14:textId="77777777" w:rsidR="000830F8" w:rsidRPr="00BF122B" w:rsidRDefault="000830F8" w:rsidP="00E61C98">
      <w:pPr>
        <w:pStyle w:val="BodyText"/>
        <w:spacing w:after="160" w:line="259" w:lineRule="auto"/>
        <w:ind w:left="720" w:right="720"/>
        <w:jc w:val="center"/>
        <w:rPr>
          <w:rFonts w:asciiTheme="minorHAnsi" w:eastAsia="Gill Sans MT" w:hAnsiTheme="minorHAnsi" w:cstheme="minorHAnsi"/>
          <w:b/>
          <w:bCs/>
          <w:color w:val="000000" w:themeColor="text1"/>
          <w:sz w:val="22"/>
          <w:szCs w:val="22"/>
          <w:u w:val="single"/>
          <w:lang w:val="en-US"/>
        </w:rPr>
      </w:pPr>
    </w:p>
    <w:p w14:paraId="78133CDF" w14:textId="0D81B1BA" w:rsidR="006864F4" w:rsidRPr="00BF122B" w:rsidRDefault="00D0742D" w:rsidP="00E61C98">
      <w:pPr>
        <w:pStyle w:val="BodyText"/>
        <w:spacing w:after="160" w:line="259" w:lineRule="auto"/>
        <w:ind w:left="720" w:right="720"/>
        <w:jc w:val="center"/>
        <w:rPr>
          <w:rFonts w:asciiTheme="minorHAnsi" w:eastAsia="Gill Sans MT" w:hAnsiTheme="minorHAnsi" w:cstheme="minorHAnsi"/>
          <w:b/>
          <w:bCs/>
          <w:color w:val="000000" w:themeColor="text1"/>
          <w:sz w:val="22"/>
          <w:szCs w:val="22"/>
          <w:u w:val="single"/>
          <w:lang w:val="en-US"/>
        </w:rPr>
      </w:pPr>
      <w:r w:rsidRPr="00BF122B">
        <w:rPr>
          <w:rFonts w:asciiTheme="minorHAnsi" w:eastAsia="Gill Sans MT" w:hAnsiTheme="minorHAnsi" w:cstheme="minorHAnsi"/>
          <w:b/>
          <w:bCs/>
          <w:color w:val="000000" w:themeColor="text1"/>
          <w:sz w:val="22"/>
          <w:szCs w:val="22"/>
          <w:u w:val="single"/>
          <w:lang w:val="en-US"/>
        </w:rPr>
        <w:t>Any o</w:t>
      </w:r>
      <w:r w:rsidR="00B05C39" w:rsidRPr="00BF122B">
        <w:rPr>
          <w:rFonts w:asciiTheme="minorHAnsi" w:eastAsia="Gill Sans MT" w:hAnsiTheme="minorHAnsi" w:cstheme="minorHAnsi"/>
          <w:b/>
          <w:bCs/>
          <w:color w:val="000000" w:themeColor="text1"/>
          <w:sz w:val="22"/>
          <w:szCs w:val="22"/>
          <w:u w:val="single"/>
          <w:lang w:val="en-US"/>
        </w:rPr>
        <w:t xml:space="preserve">rganization that </w:t>
      </w:r>
      <w:r w:rsidR="00B46E12" w:rsidRPr="00BF122B">
        <w:rPr>
          <w:rFonts w:asciiTheme="minorHAnsi" w:eastAsia="Gill Sans MT" w:hAnsiTheme="minorHAnsi" w:cstheme="minorHAnsi"/>
          <w:b/>
          <w:bCs/>
          <w:color w:val="000000" w:themeColor="text1"/>
          <w:sz w:val="22"/>
          <w:szCs w:val="22"/>
          <w:u w:val="single"/>
          <w:lang w:val="en-US"/>
        </w:rPr>
        <w:t xml:space="preserve">previously </w:t>
      </w:r>
      <w:r w:rsidR="0069677F" w:rsidRPr="00BF122B">
        <w:rPr>
          <w:rFonts w:asciiTheme="minorHAnsi" w:eastAsia="Gill Sans MT" w:hAnsiTheme="minorHAnsi" w:cstheme="minorHAnsi"/>
          <w:b/>
          <w:bCs/>
          <w:color w:val="000000" w:themeColor="text1"/>
          <w:sz w:val="22"/>
          <w:szCs w:val="22"/>
          <w:u w:val="single"/>
          <w:lang w:val="en-US"/>
        </w:rPr>
        <w:t>applied</w:t>
      </w:r>
      <w:r w:rsidR="00B05C39" w:rsidRPr="00BF122B">
        <w:rPr>
          <w:rFonts w:asciiTheme="minorHAnsi" w:eastAsia="Gill Sans MT" w:hAnsiTheme="minorHAnsi" w:cstheme="minorHAnsi"/>
          <w:b/>
          <w:bCs/>
          <w:color w:val="000000" w:themeColor="text1"/>
          <w:sz w:val="22"/>
          <w:szCs w:val="22"/>
          <w:u w:val="single"/>
          <w:lang w:val="en-US"/>
        </w:rPr>
        <w:t xml:space="preserve"> </w:t>
      </w:r>
      <w:r w:rsidR="00F82615" w:rsidRPr="00BF122B">
        <w:rPr>
          <w:rFonts w:asciiTheme="minorHAnsi" w:eastAsia="Gill Sans MT" w:hAnsiTheme="minorHAnsi" w:cstheme="minorHAnsi"/>
          <w:b/>
          <w:bCs/>
          <w:color w:val="000000" w:themeColor="text1"/>
          <w:sz w:val="22"/>
          <w:szCs w:val="22"/>
          <w:u w:val="single"/>
          <w:lang w:val="en-US"/>
        </w:rPr>
        <w:t xml:space="preserve">in response to 2101-RFA-001 must submit a new application </w:t>
      </w:r>
      <w:r w:rsidR="00634266" w:rsidRPr="00BF122B">
        <w:rPr>
          <w:rFonts w:asciiTheme="minorHAnsi" w:eastAsia="Gill Sans MT" w:hAnsiTheme="minorHAnsi" w:cstheme="minorHAnsi"/>
          <w:b/>
          <w:bCs/>
          <w:color w:val="000000" w:themeColor="text1"/>
          <w:sz w:val="22"/>
          <w:szCs w:val="22"/>
          <w:u w:val="single"/>
          <w:lang w:val="en-US"/>
        </w:rPr>
        <w:t>per instructions provided in this RFA.</w:t>
      </w:r>
    </w:p>
    <w:p w14:paraId="04FB313E" w14:textId="77777777" w:rsidR="00634266" w:rsidRPr="00BF122B" w:rsidRDefault="00634266" w:rsidP="00ED52B6">
      <w:pPr>
        <w:pStyle w:val="BodyText"/>
        <w:spacing w:after="160" w:line="259" w:lineRule="auto"/>
        <w:jc w:val="left"/>
        <w:rPr>
          <w:rFonts w:asciiTheme="minorHAnsi" w:eastAsia="Gill Sans MT" w:hAnsiTheme="minorHAnsi" w:cstheme="minorHAnsi"/>
          <w:sz w:val="22"/>
          <w:szCs w:val="22"/>
        </w:rPr>
      </w:pPr>
    </w:p>
    <w:p w14:paraId="4B45F4B4" w14:textId="1EC9C655" w:rsidR="0008411B" w:rsidRPr="00BF122B" w:rsidRDefault="004E1966" w:rsidP="00ED52B6">
      <w:pPr>
        <w:pStyle w:val="BodyText"/>
        <w:spacing w:after="160" w:line="259" w:lineRule="auto"/>
        <w:jc w:val="left"/>
        <w:rPr>
          <w:rFonts w:asciiTheme="minorHAnsi" w:eastAsia="Gill Sans MT" w:hAnsiTheme="minorHAnsi" w:cstheme="minorHAnsi"/>
          <w:sz w:val="22"/>
          <w:szCs w:val="22"/>
        </w:rPr>
      </w:pPr>
      <w:r w:rsidRPr="00BF122B">
        <w:rPr>
          <w:rFonts w:asciiTheme="minorHAnsi" w:eastAsia="Gill Sans MT" w:hAnsiTheme="minorHAnsi" w:cstheme="minorHAnsi"/>
          <w:sz w:val="22"/>
          <w:szCs w:val="22"/>
        </w:rPr>
        <w:t xml:space="preserve">This </w:t>
      </w:r>
      <w:r w:rsidR="00B61FDC" w:rsidRPr="00BF122B">
        <w:rPr>
          <w:rFonts w:asciiTheme="minorHAnsi" w:eastAsia="Gill Sans MT" w:hAnsiTheme="minorHAnsi" w:cstheme="minorHAnsi"/>
          <w:sz w:val="22"/>
          <w:szCs w:val="22"/>
          <w:lang w:val="en-US"/>
        </w:rPr>
        <w:t>RFA</w:t>
      </w:r>
      <w:r w:rsidRPr="00BF122B">
        <w:rPr>
          <w:rFonts w:asciiTheme="minorHAnsi" w:eastAsia="Gill Sans MT" w:hAnsiTheme="minorHAnsi" w:cstheme="minorHAnsi"/>
          <w:sz w:val="22"/>
          <w:szCs w:val="22"/>
        </w:rPr>
        <w:t xml:space="preserve"> outlines the information required </w:t>
      </w:r>
      <w:r w:rsidR="00B44429" w:rsidRPr="00BF122B">
        <w:rPr>
          <w:rFonts w:asciiTheme="minorHAnsi" w:eastAsia="Gill Sans MT" w:hAnsiTheme="minorHAnsi" w:cstheme="minorHAnsi"/>
          <w:sz w:val="22"/>
          <w:szCs w:val="22"/>
          <w:lang w:val="en-US"/>
        </w:rPr>
        <w:t>t</w:t>
      </w:r>
      <w:r w:rsidR="00FD6CC8" w:rsidRPr="00BF122B">
        <w:rPr>
          <w:rFonts w:asciiTheme="minorHAnsi" w:eastAsia="Gill Sans MT" w:hAnsiTheme="minorHAnsi" w:cstheme="minorHAnsi"/>
          <w:sz w:val="22"/>
          <w:szCs w:val="22"/>
          <w:lang w:val="en-US"/>
        </w:rPr>
        <w:t>o app</w:t>
      </w:r>
      <w:r w:rsidR="00122922" w:rsidRPr="00BF122B">
        <w:rPr>
          <w:rFonts w:asciiTheme="minorHAnsi" w:eastAsia="Gill Sans MT" w:hAnsiTheme="minorHAnsi" w:cstheme="minorHAnsi"/>
          <w:sz w:val="22"/>
          <w:szCs w:val="22"/>
          <w:lang w:val="en-US"/>
        </w:rPr>
        <w:t>l</w:t>
      </w:r>
      <w:r w:rsidR="00FD6CC8" w:rsidRPr="00BF122B">
        <w:rPr>
          <w:rFonts w:asciiTheme="minorHAnsi" w:eastAsia="Gill Sans MT" w:hAnsiTheme="minorHAnsi" w:cstheme="minorHAnsi"/>
          <w:sz w:val="22"/>
          <w:szCs w:val="22"/>
          <w:lang w:val="en-US"/>
        </w:rPr>
        <w:t>y for the subject grant</w:t>
      </w:r>
      <w:r w:rsidR="00122922" w:rsidRPr="00BF122B">
        <w:rPr>
          <w:rFonts w:asciiTheme="minorHAnsi" w:eastAsia="Gill Sans MT" w:hAnsiTheme="minorHAnsi" w:cstheme="minorHAnsi"/>
          <w:sz w:val="22"/>
          <w:szCs w:val="22"/>
          <w:lang w:val="en-US"/>
        </w:rPr>
        <w:t>.</w:t>
      </w:r>
      <w:r w:rsidR="00407D2C" w:rsidRPr="00BF122B">
        <w:rPr>
          <w:rFonts w:asciiTheme="minorHAnsi" w:eastAsia="Gill Sans MT" w:hAnsiTheme="minorHAnsi" w:cstheme="minorHAnsi"/>
          <w:sz w:val="22"/>
          <w:szCs w:val="22"/>
          <w:lang w:val="en-US"/>
        </w:rPr>
        <w:t xml:space="preserve"> </w:t>
      </w:r>
      <w:r w:rsidRPr="00BF122B">
        <w:rPr>
          <w:rFonts w:asciiTheme="minorHAnsi" w:eastAsia="Gill Sans MT" w:hAnsiTheme="minorHAnsi" w:cstheme="minorHAnsi"/>
          <w:sz w:val="22"/>
          <w:szCs w:val="22"/>
        </w:rPr>
        <w:t xml:space="preserve">The applicant is expected to review, understand, and conform </w:t>
      </w:r>
      <w:r w:rsidR="00F0263D" w:rsidRPr="00BF122B">
        <w:rPr>
          <w:rFonts w:asciiTheme="minorHAnsi" w:eastAsia="Gill Sans MT" w:hAnsiTheme="minorHAnsi" w:cstheme="minorHAnsi"/>
          <w:sz w:val="22"/>
          <w:szCs w:val="22"/>
          <w:lang w:val="en-US"/>
        </w:rPr>
        <w:t>to</w:t>
      </w:r>
      <w:r w:rsidR="00F0263D" w:rsidRPr="00BF122B">
        <w:rPr>
          <w:rFonts w:asciiTheme="minorHAnsi" w:eastAsia="Gill Sans MT" w:hAnsiTheme="minorHAnsi" w:cstheme="minorHAnsi"/>
          <w:sz w:val="22"/>
          <w:szCs w:val="22"/>
        </w:rPr>
        <w:t xml:space="preserve"> </w:t>
      </w:r>
      <w:r w:rsidRPr="00BF122B">
        <w:rPr>
          <w:rFonts w:asciiTheme="minorHAnsi" w:eastAsia="Gill Sans MT" w:hAnsiTheme="minorHAnsi" w:cstheme="minorHAnsi"/>
          <w:sz w:val="22"/>
          <w:szCs w:val="22"/>
        </w:rPr>
        <w:t xml:space="preserve">specifications contained in this RFA. Failure to do so will be at the applicant’s own risk. </w:t>
      </w:r>
    </w:p>
    <w:p w14:paraId="0DFC135E" w14:textId="6E1DA789" w:rsidR="004E1966" w:rsidRPr="00BF122B" w:rsidRDefault="5854D488" w:rsidP="56606AE4">
      <w:pPr>
        <w:pStyle w:val="BodyText"/>
        <w:spacing w:after="160" w:line="259" w:lineRule="auto"/>
        <w:jc w:val="left"/>
        <w:rPr>
          <w:rFonts w:asciiTheme="minorHAnsi" w:eastAsia="Gill Sans MT" w:hAnsiTheme="minorHAnsi" w:cstheme="minorBidi"/>
          <w:sz w:val="22"/>
          <w:szCs w:val="22"/>
          <w:lang w:val="en-US"/>
        </w:rPr>
      </w:pPr>
      <w:r w:rsidRPr="56606AE4">
        <w:rPr>
          <w:rFonts w:asciiTheme="minorHAnsi" w:eastAsia="Gill Sans MT" w:hAnsiTheme="minorHAnsi" w:cstheme="minorBidi"/>
          <w:sz w:val="22"/>
          <w:szCs w:val="22"/>
        </w:rPr>
        <w:t xml:space="preserve">Any questions concerning this RFA should be submitted in writing to </w:t>
      </w:r>
      <w:hyperlink r:id="rId11">
        <w:r w:rsidR="2BF94118" w:rsidRPr="56606AE4">
          <w:rPr>
            <w:rStyle w:val="Hyperlink"/>
            <w:rFonts w:asciiTheme="minorHAnsi" w:eastAsia="Gill Sans MT" w:hAnsiTheme="minorHAnsi" w:cstheme="minorBidi"/>
            <w:sz w:val="22"/>
            <w:szCs w:val="22"/>
          </w:rPr>
          <w:t>armenia@dexisonline.com</w:t>
        </w:r>
      </w:hyperlink>
      <w:r w:rsidR="35CF319C" w:rsidRPr="56606AE4">
        <w:rPr>
          <w:rFonts w:asciiTheme="minorHAnsi" w:eastAsia="Gill Sans MT" w:hAnsiTheme="minorHAnsi" w:cstheme="minorBidi"/>
          <w:sz w:val="22"/>
          <w:szCs w:val="22"/>
        </w:rPr>
        <w:t xml:space="preserve"> </w:t>
      </w:r>
      <w:r w:rsidRPr="56606AE4">
        <w:rPr>
          <w:rFonts w:asciiTheme="minorHAnsi" w:eastAsia="Gill Sans MT" w:hAnsiTheme="minorHAnsi" w:cstheme="minorBidi"/>
          <w:sz w:val="22"/>
          <w:szCs w:val="22"/>
        </w:rPr>
        <w:t xml:space="preserve">no later than </w:t>
      </w:r>
      <w:r w:rsidR="4303FD4D" w:rsidRPr="56606AE4">
        <w:rPr>
          <w:rFonts w:asciiTheme="minorHAnsi" w:eastAsia="Gill Sans MT" w:hAnsiTheme="minorHAnsi" w:cstheme="minorBidi"/>
          <w:sz w:val="22"/>
          <w:szCs w:val="22"/>
        </w:rPr>
        <w:t xml:space="preserve">June </w:t>
      </w:r>
      <w:r w:rsidR="4535177B" w:rsidRPr="56606AE4">
        <w:rPr>
          <w:rFonts w:asciiTheme="minorHAnsi" w:eastAsia="Gill Sans MT" w:hAnsiTheme="minorHAnsi" w:cstheme="minorBidi"/>
          <w:sz w:val="22"/>
          <w:szCs w:val="22"/>
        </w:rPr>
        <w:t>0</w:t>
      </w:r>
      <w:r w:rsidR="07163782" w:rsidRPr="56606AE4">
        <w:rPr>
          <w:rFonts w:asciiTheme="minorHAnsi" w:eastAsia="Gill Sans MT" w:hAnsiTheme="minorHAnsi" w:cstheme="minorBidi"/>
          <w:sz w:val="22"/>
          <w:szCs w:val="22"/>
        </w:rPr>
        <w:t>2</w:t>
      </w:r>
      <w:r w:rsidR="4303FD4D" w:rsidRPr="56606AE4">
        <w:rPr>
          <w:rFonts w:asciiTheme="minorHAnsi" w:eastAsia="Gill Sans MT" w:hAnsiTheme="minorHAnsi" w:cstheme="minorBidi"/>
          <w:sz w:val="22"/>
          <w:szCs w:val="22"/>
        </w:rPr>
        <w:t>, 2023</w:t>
      </w:r>
      <w:r w:rsidR="377D1DDD" w:rsidRPr="56606AE4">
        <w:rPr>
          <w:rFonts w:asciiTheme="minorHAnsi" w:eastAsia="Gill Sans MT" w:hAnsiTheme="minorHAnsi" w:cstheme="minorBidi"/>
          <w:sz w:val="22"/>
          <w:szCs w:val="22"/>
        </w:rPr>
        <w:t>.</w:t>
      </w:r>
      <w:r w:rsidR="01468920" w:rsidRPr="56606AE4">
        <w:rPr>
          <w:rFonts w:asciiTheme="minorHAnsi" w:eastAsia="Segoe UI" w:hAnsiTheme="minorHAnsi" w:cstheme="minorBidi"/>
          <w:color w:val="333333"/>
          <w:sz w:val="18"/>
          <w:szCs w:val="18"/>
        </w:rPr>
        <w:t xml:space="preserve"> </w:t>
      </w:r>
      <w:r w:rsidR="01468920" w:rsidRPr="56606AE4">
        <w:rPr>
          <w:rFonts w:asciiTheme="minorHAnsi" w:eastAsia="Gill Sans MT" w:hAnsiTheme="minorHAnsi" w:cstheme="minorBidi"/>
          <w:sz w:val="22"/>
          <w:szCs w:val="22"/>
        </w:rPr>
        <w:t>All the questions and answers will be posted on the Dexis website, where the RFA has been posted</w:t>
      </w:r>
      <w:r w:rsidR="26E425CE" w:rsidRPr="56606AE4">
        <w:rPr>
          <w:rFonts w:asciiTheme="minorHAnsi" w:eastAsia="Gill Sans MT" w:hAnsiTheme="minorHAnsi" w:cstheme="minorBidi"/>
          <w:sz w:val="22"/>
          <w:szCs w:val="22"/>
        </w:rPr>
        <w:t>.</w:t>
      </w:r>
      <w:r w:rsidR="288B327F" w:rsidRPr="56606AE4">
        <w:rPr>
          <w:rFonts w:asciiTheme="minorHAnsi" w:eastAsia="Gill Sans MT" w:hAnsiTheme="minorHAnsi" w:cstheme="minorBidi"/>
          <w:sz w:val="22"/>
          <w:szCs w:val="22"/>
          <w:lang w:val="en-US"/>
        </w:rPr>
        <w:t>,</w:t>
      </w:r>
    </w:p>
    <w:p w14:paraId="0A779EFF" w14:textId="0FF1E2A0" w:rsidR="004E1966" w:rsidRPr="00BF122B" w:rsidRDefault="337E5015" w:rsidP="56606AE4">
      <w:pPr>
        <w:pStyle w:val="BodyText"/>
        <w:spacing w:after="160" w:line="259" w:lineRule="auto"/>
        <w:jc w:val="left"/>
        <w:rPr>
          <w:rFonts w:asciiTheme="minorHAnsi" w:eastAsia="Gill Sans MT" w:hAnsiTheme="minorHAnsi" w:cstheme="minorBidi"/>
          <w:sz w:val="22"/>
          <w:szCs w:val="22"/>
          <w:lang w:val="en-US"/>
        </w:rPr>
      </w:pPr>
      <w:r w:rsidRPr="56606AE4">
        <w:rPr>
          <w:rFonts w:asciiTheme="minorHAnsi" w:eastAsia="Gill Sans MT" w:hAnsiTheme="minorHAnsi" w:cstheme="minorBidi"/>
          <w:sz w:val="22"/>
          <w:szCs w:val="22"/>
          <w:lang w:val="en-US"/>
        </w:rPr>
        <w:t xml:space="preserve">AIP plans to award one investigative journalism grant </w:t>
      </w:r>
      <w:r w:rsidR="0012F9DB" w:rsidRPr="56606AE4">
        <w:rPr>
          <w:rFonts w:asciiTheme="minorHAnsi" w:eastAsia="Gill Sans MT" w:hAnsiTheme="minorHAnsi" w:cstheme="minorBidi"/>
          <w:sz w:val="22"/>
          <w:szCs w:val="22"/>
          <w:lang w:val="en-US"/>
        </w:rPr>
        <w:t>to the successful applicant.</w:t>
      </w:r>
    </w:p>
    <w:p w14:paraId="73F7448D" w14:textId="0E1254D5" w:rsidR="004E1966" w:rsidRPr="00BF122B" w:rsidRDefault="004E1966" w:rsidP="00CE3007">
      <w:pPr>
        <w:spacing w:after="160" w:line="259" w:lineRule="auto"/>
        <w:rPr>
          <w:rFonts w:eastAsia="Gill Sans MT" w:cstheme="minorHAnsi"/>
          <w:sz w:val="22"/>
          <w:szCs w:val="22"/>
        </w:rPr>
      </w:pPr>
      <w:r w:rsidRPr="00BF122B">
        <w:rPr>
          <w:rFonts w:eastAsia="Gill Sans MT" w:cstheme="minorHAnsi"/>
          <w:sz w:val="22"/>
          <w:szCs w:val="22"/>
        </w:rPr>
        <w:t xml:space="preserve">All reasonable, allocable, and allowable expenses, both direct and indirect, which are related to the grant program and are in accordance with applicable cost </w:t>
      </w:r>
      <w:r w:rsidR="009269F5" w:rsidRPr="00BF122B">
        <w:rPr>
          <w:rFonts w:eastAsia="Gill Sans MT" w:cstheme="minorHAnsi"/>
          <w:sz w:val="22"/>
          <w:szCs w:val="22"/>
        </w:rPr>
        <w:t>standards</w:t>
      </w:r>
      <w:r w:rsidRPr="00BF122B">
        <w:rPr>
          <w:rFonts w:eastAsia="Gill Sans MT" w:cstheme="minorHAnsi"/>
          <w:sz w:val="22"/>
          <w:szCs w:val="22"/>
        </w:rPr>
        <w:t xml:space="preserve"> (2 CFR 200 Subpart E Cost Principles or the Federal Acquisition Regulation (FAR) Part 31 for-pr</w:t>
      </w:r>
      <w:r w:rsidR="009269F5" w:rsidRPr="00BF122B">
        <w:rPr>
          <w:rFonts w:eastAsia="Gill Sans MT" w:cstheme="minorHAnsi"/>
          <w:sz w:val="22"/>
          <w:szCs w:val="22"/>
        </w:rPr>
        <w:t xml:space="preserve">ofit organizations), may be charged </w:t>
      </w:r>
      <w:r w:rsidRPr="00BF122B">
        <w:rPr>
          <w:rFonts w:eastAsia="Gill Sans MT" w:cstheme="minorHAnsi"/>
          <w:sz w:val="22"/>
          <w:szCs w:val="22"/>
        </w:rPr>
        <w:t>under the grant</w:t>
      </w:r>
      <w:r w:rsidR="00AF2BB3" w:rsidRPr="00BF122B">
        <w:rPr>
          <w:rFonts w:eastAsia="Gill Sans MT" w:cstheme="minorHAnsi"/>
          <w:sz w:val="22"/>
          <w:szCs w:val="22"/>
        </w:rPr>
        <w:t xml:space="preserve">. </w:t>
      </w:r>
    </w:p>
    <w:p w14:paraId="5D9AF0DC" w14:textId="139DE0F0" w:rsidR="7B263CF3" w:rsidRPr="00BF122B" w:rsidRDefault="00F60E30" w:rsidP="00E61C98">
      <w:pPr>
        <w:spacing w:after="160" w:line="259" w:lineRule="auto"/>
        <w:rPr>
          <w:rFonts w:eastAsia="Gill Sans MT" w:cstheme="minorHAnsi"/>
          <w:sz w:val="22"/>
          <w:szCs w:val="22"/>
        </w:rPr>
      </w:pPr>
      <w:r w:rsidRPr="00BF122B">
        <w:rPr>
          <w:rFonts w:eastAsia="Gill Sans MT" w:cstheme="minorHAnsi"/>
          <w:sz w:val="22"/>
          <w:szCs w:val="22"/>
        </w:rPr>
        <w:t>This call is f</w:t>
      </w:r>
      <w:r w:rsidR="004E1966" w:rsidRPr="00BF122B">
        <w:rPr>
          <w:rFonts w:eastAsia="Gill Sans MT" w:cstheme="minorHAnsi"/>
          <w:sz w:val="22"/>
          <w:szCs w:val="22"/>
        </w:rPr>
        <w:t>or non-US organizations,</w:t>
      </w:r>
      <w:r w:rsidRPr="00BF122B">
        <w:rPr>
          <w:rFonts w:eastAsia="Gill Sans MT" w:cstheme="minorHAnsi"/>
          <w:sz w:val="22"/>
          <w:szCs w:val="22"/>
        </w:rPr>
        <w:t xml:space="preserve"> and </w:t>
      </w:r>
      <w:r w:rsidR="004E1966" w:rsidRPr="00BF122B">
        <w:rPr>
          <w:rFonts w:eastAsia="Gill Sans MT" w:cstheme="minorHAnsi"/>
          <w:sz w:val="22"/>
          <w:szCs w:val="22"/>
        </w:rPr>
        <w:t>the Standard Provisions for Non-US Nongovernmental Recipients will apply</w:t>
      </w:r>
      <w:r w:rsidR="00E00654" w:rsidRPr="00BF122B">
        <w:rPr>
          <w:rFonts w:eastAsia="Gill Sans MT" w:cstheme="minorHAnsi"/>
          <w:sz w:val="22"/>
          <w:szCs w:val="22"/>
        </w:rPr>
        <w:t xml:space="preserve"> and </w:t>
      </w:r>
      <w:r w:rsidR="009D5733">
        <w:rPr>
          <w:rFonts w:eastAsia="Gill Sans MT" w:cstheme="minorHAnsi"/>
          <w:sz w:val="22"/>
          <w:szCs w:val="22"/>
        </w:rPr>
        <w:t>f</w:t>
      </w:r>
      <w:r w:rsidR="007661B5" w:rsidRPr="00BF122B">
        <w:rPr>
          <w:rFonts w:eastAsia="Gill Sans MT" w:cstheme="minorHAnsi"/>
          <w:sz w:val="22"/>
          <w:szCs w:val="22"/>
        </w:rPr>
        <w:t xml:space="preserve">or </w:t>
      </w:r>
      <w:r w:rsidR="7B263CF3" w:rsidRPr="00BF122B">
        <w:rPr>
          <w:rFonts w:eastAsia="Gill Sans MT" w:cstheme="minorHAnsi"/>
          <w:sz w:val="22"/>
          <w:szCs w:val="22"/>
        </w:rPr>
        <w:t>Standard Provisions for Fixed Amounts Award for Nongovernmental organizations,</w:t>
      </w:r>
      <w:r w:rsidR="009D5733">
        <w:rPr>
          <w:rFonts w:eastAsia="Gill Sans MT" w:cstheme="minorHAnsi"/>
          <w:sz w:val="22"/>
          <w:szCs w:val="22"/>
        </w:rPr>
        <w:t xml:space="preserve"> please</w:t>
      </w:r>
      <w:r w:rsidR="7B263CF3" w:rsidRPr="00BF122B">
        <w:rPr>
          <w:rFonts w:eastAsia="Gill Sans MT" w:cstheme="minorHAnsi"/>
          <w:sz w:val="22"/>
          <w:szCs w:val="22"/>
        </w:rPr>
        <w:t xml:space="preserve"> see </w:t>
      </w:r>
      <w:hyperlink r:id="rId12" w:history="1">
        <w:r w:rsidR="7B263CF3" w:rsidRPr="00BF122B">
          <w:rPr>
            <w:rFonts w:eastAsia="Gill Sans MT" w:cstheme="minorHAnsi"/>
            <w:color w:val="0070C0"/>
            <w:sz w:val="22"/>
            <w:szCs w:val="22"/>
          </w:rPr>
          <w:t>Standard Provisions for Fixed Amounts Award for Nongovernmental Organizations</w:t>
        </w:r>
      </w:hyperlink>
      <w:r w:rsidR="007661B5" w:rsidRPr="00BF122B">
        <w:rPr>
          <w:rFonts w:cstheme="minorHAnsi"/>
          <w:color w:val="0070C0"/>
        </w:rPr>
        <w:t>.</w:t>
      </w:r>
    </w:p>
    <w:p w14:paraId="5B5A6405" w14:textId="7ADB6F37" w:rsidR="004E1966" w:rsidRPr="00BF122B" w:rsidRDefault="009269F5" w:rsidP="00E61C98">
      <w:pPr>
        <w:pStyle w:val="pf0"/>
        <w:rPr>
          <w:rFonts w:asciiTheme="minorHAnsi" w:eastAsia="Gill Sans MT" w:hAnsiTheme="minorHAnsi" w:cstheme="minorHAnsi"/>
          <w:sz w:val="22"/>
          <w:szCs w:val="22"/>
        </w:rPr>
      </w:pPr>
      <w:r w:rsidRPr="00BF122B">
        <w:rPr>
          <w:rFonts w:asciiTheme="minorHAnsi" w:eastAsia="Gill Sans MT" w:hAnsiTheme="minorHAnsi" w:cstheme="minorHAnsi"/>
          <w:sz w:val="22"/>
          <w:szCs w:val="22"/>
        </w:rPr>
        <w:t>T</w:t>
      </w:r>
      <w:r w:rsidR="004E1966" w:rsidRPr="00BF122B">
        <w:rPr>
          <w:rFonts w:asciiTheme="minorHAnsi" w:eastAsia="Gill Sans MT" w:hAnsiTheme="minorHAnsi" w:cstheme="minorHAnsi"/>
          <w:sz w:val="22"/>
          <w:szCs w:val="22"/>
        </w:rPr>
        <w:t xml:space="preserve">his RFA is being issued and consists of this cover letter, Schedule A, and </w:t>
      </w:r>
      <w:r w:rsidR="4DB6E005" w:rsidRPr="00BF122B">
        <w:rPr>
          <w:rFonts w:asciiTheme="minorHAnsi" w:eastAsia="Gill Sans MT" w:hAnsiTheme="minorHAnsi" w:cstheme="minorHAnsi"/>
          <w:sz w:val="22"/>
          <w:szCs w:val="22"/>
        </w:rPr>
        <w:t xml:space="preserve">the following </w:t>
      </w:r>
      <w:r w:rsidR="003C3664" w:rsidRPr="00BF122B">
        <w:rPr>
          <w:rFonts w:asciiTheme="minorHAnsi" w:eastAsia="Gill Sans MT" w:hAnsiTheme="minorHAnsi" w:cstheme="minorHAnsi"/>
          <w:sz w:val="22"/>
          <w:szCs w:val="22"/>
        </w:rPr>
        <w:t>attachments:</w:t>
      </w:r>
      <w:r w:rsidR="382B62F1" w:rsidRPr="00BF122B">
        <w:rPr>
          <w:rFonts w:asciiTheme="minorHAnsi" w:eastAsia="Gill Sans MT" w:hAnsiTheme="minorHAnsi" w:cstheme="minorHAnsi"/>
          <w:sz w:val="22"/>
          <w:szCs w:val="22"/>
        </w:rPr>
        <w:t xml:space="preserve"> Grant </w:t>
      </w:r>
      <w:r w:rsidR="00B841B2" w:rsidRPr="00BF122B">
        <w:rPr>
          <w:rFonts w:asciiTheme="minorHAnsi" w:eastAsia="Gill Sans MT" w:hAnsiTheme="minorHAnsi" w:cstheme="minorHAnsi"/>
          <w:sz w:val="22"/>
          <w:szCs w:val="22"/>
        </w:rPr>
        <w:t>A</w:t>
      </w:r>
      <w:r w:rsidR="382B62F1" w:rsidRPr="00BF122B">
        <w:rPr>
          <w:rFonts w:asciiTheme="minorHAnsi" w:eastAsia="Gill Sans MT" w:hAnsiTheme="minorHAnsi" w:cstheme="minorHAnsi"/>
          <w:sz w:val="22"/>
          <w:szCs w:val="22"/>
        </w:rPr>
        <w:t xml:space="preserve">pplication </w:t>
      </w:r>
      <w:r w:rsidR="00B841B2" w:rsidRPr="00BF122B">
        <w:rPr>
          <w:rFonts w:asciiTheme="minorHAnsi" w:eastAsia="Gill Sans MT" w:hAnsiTheme="minorHAnsi" w:cstheme="minorHAnsi"/>
          <w:sz w:val="22"/>
          <w:szCs w:val="22"/>
        </w:rPr>
        <w:t>F</w:t>
      </w:r>
      <w:r w:rsidR="382B62F1" w:rsidRPr="00BF122B">
        <w:rPr>
          <w:rFonts w:asciiTheme="minorHAnsi" w:eastAsia="Gill Sans MT" w:hAnsiTheme="minorHAnsi" w:cstheme="minorHAnsi"/>
          <w:sz w:val="22"/>
          <w:szCs w:val="22"/>
        </w:rPr>
        <w:t xml:space="preserve">orm, </w:t>
      </w:r>
      <w:r w:rsidR="5D2A079F" w:rsidRPr="00BF122B">
        <w:rPr>
          <w:rFonts w:asciiTheme="minorHAnsi" w:eastAsia="Gill Sans MT" w:hAnsiTheme="minorHAnsi" w:cstheme="minorHAnsi"/>
          <w:sz w:val="22"/>
          <w:szCs w:val="22"/>
        </w:rPr>
        <w:t xml:space="preserve">Grant </w:t>
      </w:r>
      <w:r w:rsidR="00B841B2" w:rsidRPr="00BF122B">
        <w:rPr>
          <w:rFonts w:asciiTheme="minorHAnsi" w:eastAsia="Gill Sans MT" w:hAnsiTheme="minorHAnsi" w:cstheme="minorHAnsi"/>
          <w:sz w:val="22"/>
          <w:szCs w:val="22"/>
        </w:rPr>
        <w:t>B</w:t>
      </w:r>
      <w:r w:rsidR="382B62F1" w:rsidRPr="00BF122B">
        <w:rPr>
          <w:rFonts w:asciiTheme="minorHAnsi" w:eastAsia="Gill Sans MT" w:hAnsiTheme="minorHAnsi" w:cstheme="minorHAnsi"/>
          <w:sz w:val="22"/>
          <w:szCs w:val="22"/>
        </w:rPr>
        <w:t xml:space="preserve">udget </w:t>
      </w:r>
      <w:r w:rsidR="00B841B2" w:rsidRPr="00BF122B">
        <w:rPr>
          <w:rFonts w:asciiTheme="minorHAnsi" w:eastAsia="Gill Sans MT" w:hAnsiTheme="minorHAnsi" w:cstheme="minorHAnsi"/>
          <w:sz w:val="22"/>
          <w:szCs w:val="22"/>
        </w:rPr>
        <w:t>F</w:t>
      </w:r>
      <w:r w:rsidR="5D2A079F" w:rsidRPr="00BF122B">
        <w:rPr>
          <w:rFonts w:asciiTheme="minorHAnsi" w:eastAsia="Gill Sans MT" w:hAnsiTheme="minorHAnsi" w:cstheme="minorHAnsi"/>
          <w:sz w:val="22"/>
          <w:szCs w:val="22"/>
        </w:rPr>
        <w:t>orm</w:t>
      </w:r>
      <w:r w:rsidR="21A8D3BA" w:rsidRPr="00BF122B">
        <w:rPr>
          <w:rFonts w:asciiTheme="minorHAnsi" w:eastAsia="Gill Sans MT" w:hAnsiTheme="minorHAnsi" w:cstheme="minorHAnsi"/>
          <w:sz w:val="22"/>
          <w:szCs w:val="22"/>
        </w:rPr>
        <w:t xml:space="preserve"> </w:t>
      </w:r>
      <w:r w:rsidR="382B62F1" w:rsidRPr="00BF122B">
        <w:rPr>
          <w:rFonts w:asciiTheme="minorHAnsi" w:eastAsia="Gill Sans MT" w:hAnsiTheme="minorHAnsi" w:cstheme="minorHAnsi"/>
          <w:sz w:val="22"/>
          <w:szCs w:val="22"/>
        </w:rPr>
        <w:t>(in the required excel format)</w:t>
      </w:r>
      <w:r w:rsidR="00B841B2" w:rsidRPr="00BF122B">
        <w:rPr>
          <w:rFonts w:asciiTheme="minorHAnsi" w:eastAsia="Gill Sans MT" w:hAnsiTheme="minorHAnsi" w:cstheme="minorHAnsi"/>
          <w:sz w:val="22"/>
          <w:szCs w:val="22"/>
        </w:rPr>
        <w:t>,</w:t>
      </w:r>
      <w:r w:rsidR="382B62F1" w:rsidRPr="00BF122B">
        <w:rPr>
          <w:rFonts w:asciiTheme="minorHAnsi" w:eastAsia="Gill Sans MT" w:hAnsiTheme="minorHAnsi" w:cstheme="minorHAnsi"/>
          <w:sz w:val="22"/>
          <w:szCs w:val="22"/>
        </w:rPr>
        <w:t xml:space="preserve"> Grantee Self-Assessment for Fixed Amount Awards</w:t>
      </w:r>
      <w:r w:rsidR="006228ED" w:rsidRPr="00BF122B">
        <w:rPr>
          <w:rFonts w:asciiTheme="minorHAnsi" w:eastAsia="Gill Sans MT" w:hAnsiTheme="minorHAnsi" w:cstheme="minorHAnsi"/>
          <w:sz w:val="22"/>
          <w:szCs w:val="22"/>
        </w:rPr>
        <w:t>, and</w:t>
      </w:r>
      <w:r w:rsidR="009828CA" w:rsidRPr="00BF122B">
        <w:rPr>
          <w:rFonts w:asciiTheme="minorHAnsi" w:eastAsia="Gill Sans MT" w:hAnsiTheme="minorHAnsi" w:cstheme="minorHAnsi"/>
          <w:sz w:val="22"/>
          <w:szCs w:val="22"/>
        </w:rPr>
        <w:t xml:space="preserve"> the AIP Grant Risk Assessment Process</w:t>
      </w:r>
      <w:r w:rsidR="062EACB6" w:rsidRPr="00BF122B">
        <w:rPr>
          <w:rFonts w:asciiTheme="minorHAnsi" w:eastAsia="Gill Sans MT" w:hAnsiTheme="minorHAnsi" w:cstheme="minorHAnsi"/>
          <w:sz w:val="22"/>
          <w:szCs w:val="22"/>
        </w:rPr>
        <w:t>.</w:t>
      </w:r>
    </w:p>
    <w:p w14:paraId="0684CD1A" w14:textId="7996DB85" w:rsidR="001906FF" w:rsidRPr="00BF122B" w:rsidRDefault="001906FF" w:rsidP="00CE3007">
      <w:pPr>
        <w:spacing w:after="160" w:line="259" w:lineRule="auto"/>
        <w:rPr>
          <w:rFonts w:eastAsia="Gill Sans MT" w:cstheme="minorHAnsi"/>
          <w:sz w:val="22"/>
          <w:szCs w:val="22"/>
        </w:rPr>
      </w:pPr>
      <w:r w:rsidRPr="00BF122B">
        <w:rPr>
          <w:rFonts w:eastAsia="Gill Sans MT" w:cstheme="minorHAnsi"/>
          <w:sz w:val="22"/>
          <w:szCs w:val="22"/>
        </w:rPr>
        <w:t xml:space="preserve">Issuance of this RFA does not constitute </w:t>
      </w:r>
      <w:r w:rsidR="004E1966" w:rsidRPr="00BF122B">
        <w:rPr>
          <w:rFonts w:eastAsia="Gill Sans MT" w:cstheme="minorHAnsi"/>
          <w:sz w:val="22"/>
          <w:szCs w:val="22"/>
        </w:rPr>
        <w:t xml:space="preserve">an award </w:t>
      </w:r>
      <w:r w:rsidRPr="00BF122B">
        <w:rPr>
          <w:rFonts w:eastAsia="Gill Sans MT" w:cstheme="minorHAnsi"/>
          <w:sz w:val="22"/>
          <w:szCs w:val="22"/>
        </w:rPr>
        <w:t xml:space="preserve">commitment on the part of </w:t>
      </w:r>
      <w:r w:rsidR="00B61FDC" w:rsidRPr="00BF122B">
        <w:rPr>
          <w:rFonts w:eastAsia="Gill Sans MT" w:cstheme="minorHAnsi"/>
          <w:sz w:val="22"/>
          <w:szCs w:val="22"/>
        </w:rPr>
        <w:t>the</w:t>
      </w:r>
      <w:r w:rsidR="636D93ED" w:rsidRPr="00BF122B">
        <w:rPr>
          <w:rFonts w:eastAsia="Gill Sans MT" w:cstheme="minorHAnsi"/>
          <w:sz w:val="22"/>
          <w:szCs w:val="22"/>
        </w:rPr>
        <w:t xml:space="preserve"> </w:t>
      </w:r>
      <w:r w:rsidR="00B233F6" w:rsidRPr="00BF122B">
        <w:rPr>
          <w:rFonts w:eastAsia="Gill Sans MT" w:cstheme="minorHAnsi"/>
          <w:sz w:val="22"/>
          <w:szCs w:val="22"/>
        </w:rPr>
        <w:t>Armenia Integrity Project</w:t>
      </w:r>
      <w:r w:rsidRPr="00BF122B">
        <w:rPr>
          <w:rFonts w:eastAsia="Gill Sans MT" w:cstheme="minorHAnsi"/>
          <w:sz w:val="22"/>
          <w:szCs w:val="22"/>
        </w:rPr>
        <w:t xml:space="preserve"> nor does it commit </w:t>
      </w:r>
      <w:r w:rsidR="00B61FDC" w:rsidRPr="00BF122B">
        <w:rPr>
          <w:rFonts w:eastAsia="Gill Sans MT" w:cstheme="minorHAnsi"/>
          <w:sz w:val="22"/>
          <w:szCs w:val="22"/>
        </w:rPr>
        <w:t>the</w:t>
      </w:r>
      <w:r w:rsidR="79480D18" w:rsidRPr="00BF122B">
        <w:rPr>
          <w:rFonts w:eastAsia="Gill Sans MT" w:cstheme="minorHAnsi"/>
          <w:sz w:val="22"/>
          <w:szCs w:val="22"/>
        </w:rPr>
        <w:t xml:space="preserve"> </w:t>
      </w:r>
      <w:r w:rsidR="00B233F6" w:rsidRPr="00BF122B">
        <w:rPr>
          <w:rFonts w:eastAsia="Gill Sans MT" w:cstheme="minorHAnsi"/>
          <w:sz w:val="22"/>
          <w:szCs w:val="22"/>
        </w:rPr>
        <w:t xml:space="preserve">Armenia Integrity Project </w:t>
      </w:r>
      <w:r w:rsidRPr="00BF122B">
        <w:rPr>
          <w:rFonts w:eastAsia="Gill Sans MT" w:cstheme="minorHAnsi"/>
          <w:sz w:val="22"/>
          <w:szCs w:val="22"/>
        </w:rPr>
        <w:t xml:space="preserve">to pay for costs incurred in the preparation and submission of </w:t>
      </w:r>
      <w:r w:rsidR="004E1966" w:rsidRPr="00BF122B">
        <w:rPr>
          <w:rFonts w:eastAsia="Gill Sans MT" w:cstheme="minorHAnsi"/>
          <w:sz w:val="22"/>
          <w:szCs w:val="22"/>
        </w:rPr>
        <w:t>an application. The application is submitted at the risk of the applicant. All preparation and submission costs are at the applicant's expense</w:t>
      </w:r>
      <w:r w:rsidRPr="00BF122B">
        <w:rPr>
          <w:rFonts w:eastAsia="Gill Sans MT" w:cstheme="minorHAnsi"/>
          <w:sz w:val="22"/>
          <w:szCs w:val="22"/>
        </w:rPr>
        <w:t>.</w:t>
      </w:r>
    </w:p>
    <w:p w14:paraId="03E4E91E" w14:textId="1B3C1F25" w:rsidR="004E1966" w:rsidRPr="00BF122B" w:rsidRDefault="004E1966" w:rsidP="00CE3007">
      <w:pPr>
        <w:spacing w:after="160" w:line="259" w:lineRule="auto"/>
        <w:rPr>
          <w:rFonts w:eastAsia="Gill Sans MT" w:cstheme="minorHAnsi"/>
          <w:sz w:val="22"/>
          <w:szCs w:val="22"/>
        </w:rPr>
      </w:pPr>
      <w:r w:rsidRPr="00BF122B">
        <w:rPr>
          <w:rFonts w:eastAsia="Gill Sans MT" w:cstheme="minorHAnsi"/>
          <w:sz w:val="22"/>
          <w:szCs w:val="22"/>
        </w:rPr>
        <w:t>Thank you for your interest in</w:t>
      </w:r>
      <w:r w:rsidR="274805F7" w:rsidRPr="00BF122B">
        <w:rPr>
          <w:rFonts w:eastAsia="Gill Sans MT" w:cstheme="minorHAnsi"/>
          <w:sz w:val="22"/>
          <w:szCs w:val="22"/>
        </w:rPr>
        <w:t xml:space="preserve"> </w:t>
      </w:r>
      <w:r w:rsidR="00BF620F" w:rsidRPr="00BF122B">
        <w:rPr>
          <w:rFonts w:eastAsia="Gill Sans MT" w:cstheme="minorHAnsi"/>
          <w:sz w:val="22"/>
          <w:szCs w:val="22"/>
        </w:rPr>
        <w:t>the Armenia Integrity Project</w:t>
      </w:r>
      <w:r w:rsidR="00017303" w:rsidRPr="00BF122B">
        <w:rPr>
          <w:rFonts w:eastAsia="Gill Sans MT" w:cstheme="minorHAnsi"/>
          <w:sz w:val="22"/>
          <w:szCs w:val="22"/>
        </w:rPr>
        <w:t xml:space="preserve"> </w:t>
      </w:r>
      <w:r w:rsidRPr="00BF122B">
        <w:rPr>
          <w:rFonts w:eastAsia="Gill Sans MT" w:cstheme="minorHAnsi"/>
          <w:sz w:val="22"/>
          <w:szCs w:val="22"/>
        </w:rPr>
        <w:t>activities.</w:t>
      </w:r>
    </w:p>
    <w:p w14:paraId="7FCFC7DC" w14:textId="77777777" w:rsidR="004E1966" w:rsidRPr="00BF122B" w:rsidRDefault="004E1966" w:rsidP="7D0E5A9C">
      <w:pPr>
        <w:rPr>
          <w:rFonts w:eastAsia="Gill Sans MT" w:cstheme="minorHAnsi"/>
          <w:sz w:val="22"/>
          <w:szCs w:val="22"/>
        </w:rPr>
      </w:pPr>
      <w:r w:rsidRPr="00BF122B">
        <w:rPr>
          <w:rFonts w:eastAsia="Gill Sans MT" w:cstheme="minorHAnsi"/>
          <w:sz w:val="22"/>
          <w:szCs w:val="22"/>
        </w:rPr>
        <w:t>Sincerely,</w:t>
      </w:r>
    </w:p>
    <w:p w14:paraId="61334A51" w14:textId="77777777" w:rsidR="004E1966" w:rsidRPr="00BF122B" w:rsidRDefault="004E1966" w:rsidP="7D0E5A9C">
      <w:pPr>
        <w:rPr>
          <w:rFonts w:eastAsia="Gill Sans MT" w:cstheme="minorHAnsi"/>
          <w:sz w:val="22"/>
          <w:szCs w:val="22"/>
        </w:rPr>
      </w:pPr>
    </w:p>
    <w:p w14:paraId="07B6E7F6" w14:textId="77E1B3C3" w:rsidR="004E1966" w:rsidRPr="00BF122B" w:rsidRDefault="00BF620F" w:rsidP="009759EB">
      <w:pPr>
        <w:tabs>
          <w:tab w:val="left" w:pos="3202"/>
          <w:tab w:val="left" w:pos="3784"/>
        </w:tabs>
        <w:spacing w:after="0"/>
        <w:rPr>
          <w:rFonts w:eastAsia="Gill Sans MT" w:cstheme="minorHAnsi"/>
          <w:sz w:val="22"/>
          <w:szCs w:val="22"/>
        </w:rPr>
      </w:pPr>
      <w:r w:rsidRPr="00BF122B">
        <w:rPr>
          <w:rFonts w:eastAsia="Gill Sans MT" w:cstheme="minorHAnsi"/>
          <w:sz w:val="22"/>
          <w:szCs w:val="22"/>
        </w:rPr>
        <w:t>Barbara James</w:t>
      </w:r>
      <w:r w:rsidR="009759EB" w:rsidRPr="00BF122B">
        <w:rPr>
          <w:rFonts w:eastAsia="Gill Sans MT" w:cstheme="minorHAnsi"/>
          <w:sz w:val="22"/>
          <w:szCs w:val="22"/>
        </w:rPr>
        <w:tab/>
      </w:r>
      <w:r w:rsidR="009759EB" w:rsidRPr="00BF122B">
        <w:rPr>
          <w:rFonts w:eastAsia="Gill Sans MT" w:cstheme="minorHAnsi"/>
          <w:sz w:val="22"/>
          <w:szCs w:val="22"/>
        </w:rPr>
        <w:tab/>
      </w:r>
    </w:p>
    <w:p w14:paraId="0EED7660" w14:textId="4CC9A91C" w:rsidR="00651866" w:rsidRPr="00BF122B" w:rsidRDefault="004E1966" w:rsidP="7D0E5A9C">
      <w:pPr>
        <w:rPr>
          <w:rFonts w:eastAsia="Gill Sans MT" w:cstheme="minorHAnsi"/>
          <w:sz w:val="22"/>
          <w:szCs w:val="22"/>
        </w:rPr>
      </w:pPr>
      <w:r w:rsidRPr="00BF122B">
        <w:rPr>
          <w:rFonts w:eastAsia="Gill Sans MT" w:cstheme="minorHAnsi"/>
          <w:sz w:val="22"/>
          <w:szCs w:val="22"/>
        </w:rPr>
        <w:t>Chief of Party</w:t>
      </w:r>
    </w:p>
    <w:p w14:paraId="6F697EF2" w14:textId="77777777" w:rsidR="00651866" w:rsidRPr="00BF122B" w:rsidRDefault="00651866">
      <w:pPr>
        <w:spacing w:after="160" w:line="259" w:lineRule="auto"/>
        <w:rPr>
          <w:rFonts w:eastAsia="Gill Sans MT" w:cstheme="minorHAnsi"/>
          <w:sz w:val="22"/>
          <w:szCs w:val="22"/>
        </w:rPr>
      </w:pPr>
      <w:r w:rsidRPr="00BF122B">
        <w:rPr>
          <w:rFonts w:eastAsia="Gill Sans MT" w:cstheme="minorHAnsi"/>
          <w:sz w:val="22"/>
          <w:szCs w:val="22"/>
        </w:rPr>
        <w:br w:type="page"/>
      </w:r>
    </w:p>
    <w:p w14:paraId="289A916C" w14:textId="77777777" w:rsidR="004E1966" w:rsidRPr="00BF122B" w:rsidRDefault="004E1966" w:rsidP="7D0E5A9C">
      <w:pPr>
        <w:rPr>
          <w:rFonts w:eastAsia="Gill Sans MT" w:cstheme="minorHAnsi"/>
          <w:sz w:val="22"/>
          <w:szCs w:val="22"/>
        </w:rPr>
      </w:pPr>
    </w:p>
    <w:p w14:paraId="00C6B0CC" w14:textId="77777777" w:rsidR="00980EA8" w:rsidRPr="00BF122B" w:rsidRDefault="00CA67BB" w:rsidP="00322E93">
      <w:pPr>
        <w:pStyle w:val="Heading1"/>
        <w:jc w:val="center"/>
        <w:rPr>
          <w:rFonts w:asciiTheme="minorHAnsi" w:hAnsiTheme="minorHAnsi" w:cstheme="minorHAnsi"/>
          <w:color w:val="002060"/>
          <w:sz w:val="26"/>
          <w:szCs w:val="26"/>
        </w:rPr>
      </w:pPr>
      <w:r w:rsidRPr="00BF122B">
        <w:rPr>
          <w:rFonts w:asciiTheme="minorHAnsi" w:hAnsiTheme="minorHAnsi" w:cstheme="minorHAnsi"/>
          <w:color w:val="002060"/>
          <w:sz w:val="26"/>
          <w:szCs w:val="26"/>
        </w:rPr>
        <w:t>Armenia Integrity Project</w:t>
      </w:r>
    </w:p>
    <w:p w14:paraId="0AA4C3B8" w14:textId="4F4679A8" w:rsidR="00740370" w:rsidRPr="00BF122B" w:rsidRDefault="00980EA8" w:rsidP="00322E93">
      <w:pPr>
        <w:pStyle w:val="Heading1"/>
        <w:jc w:val="center"/>
        <w:rPr>
          <w:rFonts w:asciiTheme="minorHAnsi" w:eastAsia="Gill Sans MT" w:hAnsiTheme="minorHAnsi" w:cstheme="minorHAnsi"/>
          <w:color w:val="002060"/>
          <w:sz w:val="26"/>
          <w:szCs w:val="26"/>
        </w:rPr>
      </w:pPr>
      <w:r w:rsidRPr="00BF122B">
        <w:rPr>
          <w:rFonts w:asciiTheme="minorHAnsi" w:eastAsia="Gill Sans MT" w:hAnsiTheme="minorHAnsi" w:cstheme="minorHAnsi"/>
          <w:color w:val="002060"/>
          <w:sz w:val="26"/>
          <w:szCs w:val="26"/>
        </w:rPr>
        <w:t>2101-RFA-00</w:t>
      </w:r>
      <w:r w:rsidR="00BE0EC3" w:rsidRPr="00BF122B">
        <w:rPr>
          <w:rFonts w:asciiTheme="minorHAnsi" w:eastAsia="Gill Sans MT" w:hAnsiTheme="minorHAnsi" w:cstheme="minorHAnsi"/>
          <w:color w:val="002060"/>
          <w:sz w:val="26"/>
          <w:szCs w:val="26"/>
          <w:lang w:val="en-US"/>
        </w:rPr>
        <w:t>2</w:t>
      </w:r>
    </w:p>
    <w:p w14:paraId="7274973D" w14:textId="4F3340F8" w:rsidR="00905D4D" w:rsidRPr="00BF122B" w:rsidRDefault="00CA67BB" w:rsidP="00322E93">
      <w:pPr>
        <w:pStyle w:val="Heading1"/>
        <w:jc w:val="center"/>
        <w:rPr>
          <w:rFonts w:asciiTheme="minorHAnsi" w:eastAsia="Gill Sans MT" w:hAnsiTheme="minorHAnsi" w:cstheme="minorHAnsi"/>
          <w:sz w:val="26"/>
          <w:szCs w:val="26"/>
        </w:rPr>
      </w:pPr>
      <w:r w:rsidRPr="00BF122B">
        <w:rPr>
          <w:rFonts w:asciiTheme="minorHAnsi" w:eastAsia="Gill Sans MT" w:hAnsiTheme="minorHAnsi" w:cstheme="minorHAnsi"/>
          <w:color w:val="002060"/>
          <w:sz w:val="26"/>
          <w:szCs w:val="26"/>
        </w:rPr>
        <w:t xml:space="preserve"> </w:t>
      </w:r>
      <w:r w:rsidR="00740370" w:rsidRPr="00BF122B">
        <w:rPr>
          <w:rFonts w:asciiTheme="minorHAnsi" w:eastAsia="Gill Sans MT" w:hAnsiTheme="minorHAnsi" w:cstheme="minorHAnsi"/>
          <w:color w:val="002060"/>
          <w:sz w:val="26"/>
          <w:szCs w:val="26"/>
        </w:rPr>
        <w:t>Investigative Journalism Grant</w:t>
      </w:r>
    </w:p>
    <w:p w14:paraId="6B60978F" w14:textId="77777777" w:rsidR="00D446E1" w:rsidRPr="00BF122B" w:rsidRDefault="00D446E1" w:rsidP="00CE3007">
      <w:pPr>
        <w:jc w:val="center"/>
        <w:rPr>
          <w:rFonts w:cstheme="minorHAnsi"/>
        </w:rPr>
      </w:pPr>
    </w:p>
    <w:p w14:paraId="288E6375" w14:textId="77777777" w:rsidR="00770CC3" w:rsidRPr="00BF122B" w:rsidRDefault="00770CC3" w:rsidP="00770CC3">
      <w:pPr>
        <w:pStyle w:val="Heading1"/>
        <w:jc w:val="center"/>
        <w:rPr>
          <w:rFonts w:asciiTheme="minorHAnsi" w:hAnsiTheme="minorHAnsi" w:cstheme="minorHAnsi"/>
          <w:color w:val="002060"/>
          <w:sz w:val="26"/>
          <w:szCs w:val="26"/>
        </w:rPr>
      </w:pPr>
      <w:r w:rsidRPr="00BF122B">
        <w:rPr>
          <w:rFonts w:asciiTheme="minorHAnsi" w:hAnsiTheme="minorHAnsi" w:cstheme="minorHAnsi"/>
          <w:color w:val="002060"/>
          <w:sz w:val="26"/>
          <w:szCs w:val="26"/>
        </w:rPr>
        <w:t>SCHEDULE A</w:t>
      </w:r>
    </w:p>
    <w:p w14:paraId="798A4E40" w14:textId="77777777" w:rsidR="00770CC3" w:rsidRPr="00BF122B" w:rsidRDefault="00770CC3" w:rsidP="00770CC3">
      <w:pPr>
        <w:jc w:val="center"/>
        <w:rPr>
          <w:rFonts w:eastAsia="Gill Sans MT" w:cstheme="minorHAnsi"/>
          <w:b/>
          <w:bCs/>
          <w:sz w:val="22"/>
          <w:szCs w:val="22"/>
          <w:u w:val="single"/>
        </w:rPr>
      </w:pPr>
    </w:p>
    <w:p w14:paraId="49E8E9C8" w14:textId="77777777" w:rsidR="00770CC3" w:rsidRPr="00BF122B" w:rsidRDefault="00770CC3" w:rsidP="00770CC3">
      <w:pPr>
        <w:pStyle w:val="Heading1"/>
        <w:rPr>
          <w:rFonts w:asciiTheme="minorHAnsi" w:hAnsiTheme="minorHAnsi" w:cstheme="minorHAnsi"/>
          <w:color w:val="002060"/>
          <w:sz w:val="26"/>
          <w:szCs w:val="26"/>
        </w:rPr>
      </w:pPr>
      <w:r w:rsidRPr="00BF122B">
        <w:rPr>
          <w:rFonts w:asciiTheme="minorHAnsi" w:hAnsiTheme="minorHAnsi" w:cstheme="minorHAnsi"/>
          <w:color w:val="002060"/>
          <w:sz w:val="26"/>
          <w:szCs w:val="26"/>
        </w:rPr>
        <w:t>SECTION I: FUNDING OPPORTUNITY DESCRIPTION</w:t>
      </w:r>
    </w:p>
    <w:p w14:paraId="075D734E" w14:textId="011CE4B7" w:rsidR="00770CC3" w:rsidRPr="00BF122B" w:rsidRDefault="00770CC3" w:rsidP="00770CC3">
      <w:pPr>
        <w:spacing w:after="0" w:line="264" w:lineRule="auto"/>
        <w:rPr>
          <w:rFonts w:eastAsia="Times New Roman" w:cstheme="minorHAnsi"/>
          <w:color w:val="222222"/>
          <w:sz w:val="22"/>
          <w:szCs w:val="22"/>
        </w:rPr>
      </w:pPr>
      <w:r w:rsidRPr="00BF122B">
        <w:rPr>
          <w:rFonts w:eastAsia="Gill Sans MT" w:cstheme="minorHAnsi"/>
          <w:sz w:val="22"/>
          <w:szCs w:val="22"/>
        </w:rPr>
        <w:t>The Armenia Integrity Project (AIP) is a five-year program funded by the United States Agency for International Development (USAID) and implemented by Dexis Consulting Group</w:t>
      </w:r>
      <w:r w:rsidR="00B40CA6" w:rsidRPr="00BF122B">
        <w:rPr>
          <w:rFonts w:eastAsia="Gill Sans MT" w:cstheme="minorHAnsi"/>
          <w:sz w:val="22"/>
          <w:szCs w:val="22"/>
        </w:rPr>
        <w:t xml:space="preserve"> (Dexis)</w:t>
      </w:r>
      <w:r w:rsidRPr="00BF122B">
        <w:rPr>
          <w:rFonts w:eastAsia="Gill Sans MT" w:cstheme="minorHAnsi"/>
          <w:sz w:val="22"/>
          <w:szCs w:val="22"/>
        </w:rPr>
        <w:t xml:space="preserve">. The </w:t>
      </w:r>
      <w:r w:rsidRPr="00BF122B">
        <w:rPr>
          <w:rFonts w:eastAsia="Times New Roman" w:cstheme="minorHAnsi"/>
          <w:color w:val="222222"/>
          <w:sz w:val="22"/>
          <w:szCs w:val="22"/>
        </w:rPr>
        <w:t xml:space="preserve">aim of the project is to reduce opportunities for corruption and reinforce public demand for improved governance and accountability in Armenia. Specifically, the AIP works with the Corruption Prevention Commission and the Ministry of Justice to support them to bring forward their anti-corruption agenda. </w:t>
      </w:r>
      <w:r w:rsidR="00E02021" w:rsidRPr="00BF122B">
        <w:rPr>
          <w:rFonts w:eastAsia="Times New Roman" w:cstheme="minorHAnsi"/>
          <w:color w:val="222222"/>
          <w:sz w:val="22"/>
          <w:szCs w:val="22"/>
        </w:rPr>
        <w:t>Through</w:t>
      </w:r>
      <w:r w:rsidR="00D30050" w:rsidRPr="00BF122B">
        <w:rPr>
          <w:rFonts w:eastAsia="Times New Roman" w:cstheme="minorHAnsi"/>
          <w:color w:val="222222"/>
          <w:sz w:val="22"/>
          <w:szCs w:val="22"/>
        </w:rPr>
        <w:t xml:space="preserve"> </w:t>
      </w:r>
      <w:r w:rsidRPr="00BF122B">
        <w:rPr>
          <w:rFonts w:eastAsia="Times New Roman" w:cstheme="minorHAnsi"/>
          <w:color w:val="222222"/>
          <w:sz w:val="22"/>
          <w:szCs w:val="22"/>
        </w:rPr>
        <w:t>this RFA</w:t>
      </w:r>
      <w:r w:rsidR="00E02021" w:rsidRPr="00BF122B">
        <w:rPr>
          <w:rFonts w:eastAsia="Times New Roman" w:cstheme="minorHAnsi"/>
          <w:color w:val="222222"/>
          <w:sz w:val="22"/>
          <w:szCs w:val="22"/>
        </w:rPr>
        <w:t xml:space="preserve">, the AIP will award a single </w:t>
      </w:r>
      <w:r w:rsidR="00EB2B50" w:rsidRPr="00BF122B">
        <w:rPr>
          <w:rFonts w:eastAsia="Times New Roman" w:cstheme="minorHAnsi"/>
          <w:color w:val="222222"/>
          <w:sz w:val="22"/>
          <w:szCs w:val="22"/>
        </w:rPr>
        <w:t xml:space="preserve">investigative journalism </w:t>
      </w:r>
      <w:r w:rsidR="00E02021" w:rsidRPr="00BF122B">
        <w:rPr>
          <w:rFonts w:eastAsia="Times New Roman" w:cstheme="minorHAnsi"/>
          <w:color w:val="222222"/>
          <w:sz w:val="22"/>
          <w:szCs w:val="22"/>
        </w:rPr>
        <w:t>grant</w:t>
      </w:r>
      <w:r w:rsidR="00EB2B50" w:rsidRPr="00BF122B">
        <w:rPr>
          <w:rFonts w:eastAsia="Times New Roman" w:cstheme="minorHAnsi"/>
          <w:color w:val="222222"/>
          <w:sz w:val="22"/>
          <w:szCs w:val="22"/>
        </w:rPr>
        <w:t xml:space="preserve"> that</w:t>
      </w:r>
      <w:r w:rsidRPr="00BF122B">
        <w:rPr>
          <w:rFonts w:eastAsia="Times New Roman" w:cstheme="minorHAnsi"/>
          <w:color w:val="222222"/>
          <w:sz w:val="22"/>
          <w:szCs w:val="22"/>
        </w:rPr>
        <w:t xml:space="preserve"> will </w:t>
      </w:r>
      <w:r w:rsidRPr="00BF122B">
        <w:rPr>
          <w:rFonts w:cstheme="minorHAnsi"/>
          <w:sz w:val="22"/>
          <w:szCs w:val="22"/>
        </w:rPr>
        <w:t>facilitate a collective action approach so that all key stakeholders engaged in corruption prevention are being held accountable and the work that is occurring is being administered transparently</w:t>
      </w:r>
      <w:r w:rsidR="003F25FF" w:rsidRPr="00BF122B">
        <w:rPr>
          <w:rFonts w:cstheme="minorHAnsi"/>
          <w:sz w:val="22"/>
          <w:szCs w:val="22"/>
        </w:rPr>
        <w:t xml:space="preserve">. </w:t>
      </w:r>
    </w:p>
    <w:p w14:paraId="271D1C0D" w14:textId="77777777" w:rsidR="00770CC3" w:rsidRPr="00BF122B" w:rsidRDefault="00770CC3" w:rsidP="00770CC3">
      <w:pPr>
        <w:spacing w:after="0" w:line="264" w:lineRule="auto"/>
        <w:rPr>
          <w:rFonts w:eastAsia="Gill Sans MT" w:cstheme="minorHAnsi"/>
          <w:color w:val="FF0000"/>
          <w:sz w:val="22"/>
          <w:szCs w:val="22"/>
        </w:rPr>
      </w:pPr>
    </w:p>
    <w:p w14:paraId="22C9F8B7" w14:textId="5DB5F26E" w:rsidR="00770CC3" w:rsidRPr="00BF122B" w:rsidRDefault="00770CC3" w:rsidP="00770CC3">
      <w:pPr>
        <w:spacing w:after="0" w:line="264" w:lineRule="auto"/>
        <w:rPr>
          <w:rFonts w:eastAsia="Times New Roman" w:cstheme="minorHAnsi"/>
          <w:color w:val="222222"/>
          <w:sz w:val="22"/>
          <w:szCs w:val="22"/>
        </w:rPr>
      </w:pPr>
      <w:r w:rsidRPr="00BF122B">
        <w:rPr>
          <w:rFonts w:eastAsia="Times New Roman" w:cstheme="minorHAnsi"/>
          <w:color w:val="222222"/>
          <w:sz w:val="22"/>
          <w:szCs w:val="22"/>
        </w:rPr>
        <w:t>With the proliferation of new social media sources and the increasing focus by the Armenian government on anti-corruption, there is a growing demand for information that documents the work of the anti-corruption bodies. The</w:t>
      </w:r>
      <w:r w:rsidR="00EA1453" w:rsidRPr="00BF122B">
        <w:rPr>
          <w:rFonts w:eastAsia="Times New Roman" w:cstheme="minorHAnsi"/>
          <w:color w:val="222222"/>
          <w:sz w:val="22"/>
          <w:szCs w:val="22"/>
        </w:rPr>
        <w:t xml:space="preserve"> information should answer </w:t>
      </w:r>
      <w:r w:rsidRPr="00BF122B">
        <w:rPr>
          <w:rFonts w:eastAsia="Times New Roman" w:cstheme="minorHAnsi"/>
          <w:color w:val="222222"/>
          <w:sz w:val="22"/>
          <w:szCs w:val="22"/>
        </w:rPr>
        <w:t xml:space="preserve">questions </w:t>
      </w:r>
      <w:r w:rsidR="00416566" w:rsidRPr="00BF122B">
        <w:rPr>
          <w:rFonts w:eastAsia="Times New Roman" w:cstheme="minorHAnsi"/>
          <w:color w:val="222222"/>
          <w:sz w:val="22"/>
          <w:szCs w:val="22"/>
        </w:rPr>
        <w:t xml:space="preserve">such </w:t>
      </w:r>
      <w:r w:rsidRPr="00BF122B">
        <w:rPr>
          <w:rFonts w:eastAsia="Times New Roman" w:cstheme="minorHAnsi"/>
          <w:color w:val="222222"/>
          <w:sz w:val="22"/>
          <w:szCs w:val="22"/>
        </w:rPr>
        <w:t xml:space="preserve">as what </w:t>
      </w:r>
      <w:proofErr w:type="gramStart"/>
      <w:r w:rsidRPr="00BF122B">
        <w:rPr>
          <w:rFonts w:eastAsia="Times New Roman" w:cstheme="minorHAnsi"/>
          <w:color w:val="222222"/>
          <w:sz w:val="22"/>
          <w:szCs w:val="22"/>
        </w:rPr>
        <w:t>does it mean</w:t>
      </w:r>
      <w:proofErr w:type="gramEnd"/>
      <w:r w:rsidRPr="00BF122B">
        <w:rPr>
          <w:rFonts w:eastAsia="Times New Roman" w:cstheme="minorHAnsi"/>
          <w:color w:val="222222"/>
          <w:sz w:val="22"/>
          <w:szCs w:val="22"/>
        </w:rPr>
        <w:t xml:space="preserve"> to average citizen</w:t>
      </w:r>
      <w:r w:rsidR="00AB5E86" w:rsidRPr="00BF122B">
        <w:rPr>
          <w:rFonts w:eastAsia="Times New Roman" w:cstheme="minorHAnsi"/>
          <w:color w:val="222222"/>
          <w:sz w:val="22"/>
          <w:szCs w:val="22"/>
        </w:rPr>
        <w:t>s</w:t>
      </w:r>
      <w:r w:rsidRPr="00BF122B">
        <w:rPr>
          <w:rFonts w:eastAsia="Times New Roman" w:cstheme="minorHAnsi"/>
          <w:color w:val="222222"/>
          <w:sz w:val="22"/>
          <w:szCs w:val="22"/>
        </w:rPr>
        <w:t xml:space="preserve"> when hearing about governmental employee</w:t>
      </w:r>
      <w:r w:rsidR="00AB5E86" w:rsidRPr="00BF122B">
        <w:rPr>
          <w:rFonts w:eastAsia="Times New Roman" w:cstheme="minorHAnsi"/>
          <w:color w:val="222222"/>
          <w:sz w:val="22"/>
          <w:szCs w:val="22"/>
        </w:rPr>
        <w:t>s</w:t>
      </w:r>
      <w:r w:rsidRPr="00BF122B">
        <w:rPr>
          <w:rFonts w:eastAsia="Times New Roman" w:cstheme="minorHAnsi"/>
          <w:color w:val="222222"/>
          <w:sz w:val="22"/>
          <w:szCs w:val="22"/>
        </w:rPr>
        <w:t xml:space="preserve">’ asset declarations, how can citizens hold </w:t>
      </w:r>
      <w:r w:rsidR="00AB5E86" w:rsidRPr="00BF122B">
        <w:rPr>
          <w:rFonts w:eastAsia="Times New Roman" w:cstheme="minorHAnsi"/>
          <w:color w:val="222222"/>
          <w:sz w:val="22"/>
          <w:szCs w:val="22"/>
        </w:rPr>
        <w:t>anti-corruption</w:t>
      </w:r>
      <w:r w:rsidRPr="00BF122B">
        <w:rPr>
          <w:rFonts w:eastAsia="Times New Roman" w:cstheme="minorHAnsi"/>
          <w:color w:val="222222"/>
          <w:sz w:val="22"/>
          <w:szCs w:val="22"/>
        </w:rPr>
        <w:t xml:space="preserve"> bodies accountable, and what is the role and duty of </w:t>
      </w:r>
      <w:r w:rsidR="00F629A2" w:rsidRPr="00BF122B">
        <w:rPr>
          <w:rFonts w:eastAsia="Times New Roman" w:cstheme="minorHAnsi"/>
          <w:color w:val="222222"/>
          <w:sz w:val="22"/>
          <w:szCs w:val="22"/>
        </w:rPr>
        <w:t>a</w:t>
      </w:r>
      <w:r w:rsidRPr="00BF122B">
        <w:rPr>
          <w:rFonts w:eastAsia="Times New Roman" w:cstheme="minorHAnsi"/>
          <w:color w:val="222222"/>
          <w:sz w:val="22"/>
          <w:szCs w:val="22"/>
        </w:rPr>
        <w:t xml:space="preserve"> citizen when addressing corruption. The </w:t>
      </w:r>
      <w:r w:rsidR="004E0015" w:rsidRPr="00BF122B">
        <w:rPr>
          <w:rFonts w:eastAsia="Times New Roman" w:cstheme="minorHAnsi"/>
          <w:color w:val="222222"/>
          <w:sz w:val="22"/>
          <w:szCs w:val="22"/>
        </w:rPr>
        <w:t>Grant will support</w:t>
      </w:r>
      <w:r w:rsidRPr="00BF122B">
        <w:rPr>
          <w:rFonts w:eastAsia="Times New Roman" w:cstheme="minorHAnsi"/>
          <w:color w:val="222222"/>
          <w:sz w:val="22"/>
          <w:szCs w:val="22"/>
        </w:rPr>
        <w:t xml:space="preserve"> new initiatives in investigative reporting that focus on specific anti-corruption areas in order to increase information </w:t>
      </w:r>
      <w:r w:rsidR="007C6721" w:rsidRPr="00BF122B">
        <w:rPr>
          <w:rFonts w:eastAsia="Times New Roman" w:cstheme="minorHAnsi"/>
          <w:color w:val="222222"/>
          <w:sz w:val="22"/>
          <w:szCs w:val="22"/>
        </w:rPr>
        <w:t xml:space="preserve">available </w:t>
      </w:r>
      <w:r w:rsidRPr="00BF122B">
        <w:rPr>
          <w:rFonts w:eastAsia="Times New Roman" w:cstheme="minorHAnsi"/>
          <w:color w:val="222222"/>
          <w:sz w:val="22"/>
          <w:szCs w:val="22"/>
        </w:rPr>
        <w:t>to the public</w:t>
      </w:r>
      <w:r w:rsidR="00A0765F" w:rsidRPr="00BF122B">
        <w:rPr>
          <w:rFonts w:eastAsia="Times New Roman" w:cstheme="minorHAnsi"/>
          <w:color w:val="222222"/>
          <w:sz w:val="22"/>
          <w:szCs w:val="22"/>
        </w:rPr>
        <w:t>,</w:t>
      </w:r>
      <w:r w:rsidRPr="00BF122B">
        <w:rPr>
          <w:rFonts w:eastAsia="Times New Roman" w:cstheme="minorHAnsi"/>
          <w:color w:val="222222"/>
          <w:sz w:val="22"/>
          <w:szCs w:val="22"/>
        </w:rPr>
        <w:t xml:space="preserve"> so that they may </w:t>
      </w:r>
      <w:r w:rsidR="0082463D" w:rsidRPr="00BF122B">
        <w:rPr>
          <w:rFonts w:eastAsia="Times New Roman" w:cstheme="minorHAnsi"/>
          <w:color w:val="222222"/>
          <w:sz w:val="22"/>
          <w:szCs w:val="22"/>
        </w:rPr>
        <w:t xml:space="preserve">be </w:t>
      </w:r>
      <w:r w:rsidRPr="00BF122B">
        <w:rPr>
          <w:rFonts w:eastAsia="Times New Roman" w:cstheme="minorHAnsi"/>
          <w:color w:val="222222"/>
          <w:sz w:val="22"/>
          <w:szCs w:val="22"/>
        </w:rPr>
        <w:t>better informed about anti-corruption activities.</w:t>
      </w:r>
    </w:p>
    <w:p w14:paraId="39573DBA" w14:textId="77777777" w:rsidR="00770CC3" w:rsidRPr="00BF122B" w:rsidRDefault="00770CC3" w:rsidP="00770CC3">
      <w:pPr>
        <w:spacing w:after="0" w:line="264" w:lineRule="auto"/>
        <w:rPr>
          <w:rFonts w:eastAsia="Times New Roman" w:cstheme="minorHAnsi"/>
          <w:color w:val="222222"/>
          <w:sz w:val="22"/>
          <w:szCs w:val="22"/>
        </w:rPr>
      </w:pPr>
    </w:p>
    <w:p w14:paraId="62E7D9B7" w14:textId="420D8B96" w:rsidR="00770CC3" w:rsidRPr="00BF122B" w:rsidRDefault="00770CC3" w:rsidP="00770CC3">
      <w:pPr>
        <w:spacing w:after="0" w:line="264" w:lineRule="auto"/>
        <w:rPr>
          <w:rFonts w:eastAsia="Times New Roman" w:cstheme="minorHAnsi"/>
          <w:color w:val="222222"/>
          <w:sz w:val="22"/>
          <w:szCs w:val="22"/>
        </w:rPr>
      </w:pPr>
      <w:r w:rsidRPr="00BF122B">
        <w:rPr>
          <w:rFonts w:eastAsia="Times New Roman" w:cstheme="minorHAnsi"/>
          <w:color w:val="222222"/>
          <w:sz w:val="22"/>
          <w:szCs w:val="22"/>
        </w:rPr>
        <w:t xml:space="preserve">The objective of </w:t>
      </w:r>
      <w:r w:rsidR="00D105CE" w:rsidRPr="00BF122B">
        <w:rPr>
          <w:rFonts w:eastAsia="Times New Roman" w:cstheme="minorHAnsi"/>
          <w:color w:val="222222"/>
          <w:sz w:val="22"/>
          <w:szCs w:val="22"/>
        </w:rPr>
        <w:t xml:space="preserve">this RFA </w:t>
      </w:r>
      <w:r w:rsidRPr="00BF122B">
        <w:rPr>
          <w:rFonts w:eastAsia="Times New Roman" w:cstheme="minorHAnsi"/>
          <w:color w:val="222222"/>
          <w:sz w:val="22"/>
          <w:szCs w:val="22"/>
        </w:rPr>
        <w:t xml:space="preserve">is to </w:t>
      </w:r>
      <w:r w:rsidR="00087135" w:rsidRPr="00BF122B">
        <w:rPr>
          <w:rFonts w:eastAsia="Times New Roman" w:cstheme="minorHAnsi"/>
          <w:color w:val="222222"/>
          <w:sz w:val="22"/>
          <w:szCs w:val="22"/>
        </w:rPr>
        <w:t xml:space="preserve">identify </w:t>
      </w:r>
      <w:r w:rsidRPr="00BF122B">
        <w:rPr>
          <w:rFonts w:eastAsia="Times New Roman" w:cstheme="minorHAnsi"/>
          <w:color w:val="222222"/>
          <w:sz w:val="22"/>
          <w:szCs w:val="22"/>
        </w:rPr>
        <w:t xml:space="preserve">an organization </w:t>
      </w:r>
      <w:r w:rsidR="00834D7C" w:rsidRPr="00BF122B">
        <w:rPr>
          <w:rFonts w:eastAsia="Times New Roman" w:cstheme="minorHAnsi"/>
          <w:color w:val="222222"/>
          <w:sz w:val="22"/>
          <w:szCs w:val="22"/>
        </w:rPr>
        <w:t>which</w:t>
      </w:r>
      <w:r w:rsidR="00087135" w:rsidRPr="00BF122B">
        <w:rPr>
          <w:rFonts w:eastAsia="Times New Roman" w:cstheme="minorHAnsi"/>
          <w:color w:val="222222"/>
          <w:sz w:val="22"/>
          <w:szCs w:val="22"/>
        </w:rPr>
        <w:t xml:space="preserve"> can </w:t>
      </w:r>
      <w:r w:rsidRPr="00BF122B">
        <w:rPr>
          <w:rFonts w:eastAsia="Times New Roman" w:cstheme="minorHAnsi"/>
          <w:color w:val="222222"/>
          <w:sz w:val="22"/>
          <w:szCs w:val="22"/>
        </w:rPr>
        <w:t xml:space="preserve">provide investigative journalists with an opportunity to develop media materials that focus on specific anti-corruption areas – asset declarations (which includes property, asset, income, and expenditure declarations), beneficial ownership, government procurement (corrupt practices), government budgeting (transparency, accountability, integrity, corrupt practices) and political party finances. These areas are particularly important in the anti-corruption landscape. Without media coverage within these focus areas, citizens will not have resources or tools to help them better understand the complexity of issues presently being addressed by the Government of Armenia and the Corruption Prevention Commission. </w:t>
      </w:r>
      <w:r w:rsidR="00001023" w:rsidRPr="00BF122B">
        <w:rPr>
          <w:rFonts w:eastAsia="Times New Roman" w:cstheme="minorHAnsi"/>
          <w:color w:val="222222"/>
          <w:sz w:val="22"/>
          <w:szCs w:val="22"/>
        </w:rPr>
        <w:t>The Grant</w:t>
      </w:r>
      <w:r w:rsidRPr="00BF122B">
        <w:rPr>
          <w:rFonts w:eastAsia="Times New Roman" w:cstheme="minorHAnsi"/>
          <w:color w:val="222222"/>
          <w:sz w:val="22"/>
          <w:szCs w:val="22"/>
        </w:rPr>
        <w:t xml:space="preserve"> will support investigative journalists and “citizen” journalists to put forward </w:t>
      </w:r>
      <w:r w:rsidR="0049412D" w:rsidRPr="00BF122B">
        <w:rPr>
          <w:rFonts w:eastAsia="Times New Roman" w:cstheme="minorHAnsi"/>
          <w:color w:val="222222"/>
          <w:sz w:val="22"/>
          <w:szCs w:val="22"/>
        </w:rPr>
        <w:t>mul</w:t>
      </w:r>
      <w:r w:rsidR="005257B8" w:rsidRPr="00BF122B">
        <w:rPr>
          <w:rFonts w:eastAsia="Times New Roman" w:cstheme="minorHAnsi"/>
          <w:color w:val="222222"/>
          <w:sz w:val="22"/>
          <w:szCs w:val="22"/>
        </w:rPr>
        <w:t>t</w:t>
      </w:r>
      <w:r w:rsidR="0049412D" w:rsidRPr="00BF122B">
        <w:rPr>
          <w:rFonts w:eastAsia="Times New Roman" w:cstheme="minorHAnsi"/>
          <w:color w:val="222222"/>
          <w:sz w:val="22"/>
          <w:szCs w:val="22"/>
        </w:rPr>
        <w:t>i-</w:t>
      </w:r>
      <w:r w:rsidRPr="00BF122B">
        <w:rPr>
          <w:rFonts w:eastAsia="Times New Roman" w:cstheme="minorHAnsi"/>
          <w:color w:val="222222"/>
          <w:sz w:val="22"/>
          <w:szCs w:val="22"/>
        </w:rPr>
        <w:t>media materials addressing these areas, as well as to provide the investigative journalists the skills to monitor procurement and fiscal/development planning and public services delivery at the national and sub-national level and to work on innovative investigative approaches throughout Armenia.</w:t>
      </w:r>
    </w:p>
    <w:p w14:paraId="739836D1" w14:textId="77777777" w:rsidR="00770CC3" w:rsidRPr="00BF122B" w:rsidRDefault="00770CC3" w:rsidP="00770CC3">
      <w:pPr>
        <w:spacing w:after="0" w:line="264" w:lineRule="auto"/>
        <w:rPr>
          <w:rFonts w:eastAsia="Times New Roman" w:cstheme="minorHAnsi"/>
          <w:color w:val="222222"/>
          <w:sz w:val="22"/>
          <w:szCs w:val="22"/>
        </w:rPr>
      </w:pPr>
    </w:p>
    <w:p w14:paraId="317BDB00" w14:textId="26288782" w:rsidR="00770CC3" w:rsidRPr="00BF122B" w:rsidRDefault="0024692E" w:rsidP="00770CC3">
      <w:pPr>
        <w:spacing w:after="0" w:line="264" w:lineRule="auto"/>
        <w:rPr>
          <w:rFonts w:eastAsia="Times New Roman" w:cstheme="minorHAnsi"/>
          <w:color w:val="222222"/>
          <w:sz w:val="22"/>
          <w:szCs w:val="22"/>
        </w:rPr>
      </w:pPr>
      <w:r w:rsidRPr="00BF122B">
        <w:rPr>
          <w:rFonts w:eastAsia="Times New Roman" w:cstheme="minorHAnsi"/>
          <w:color w:val="222222"/>
          <w:sz w:val="22"/>
          <w:szCs w:val="22"/>
        </w:rPr>
        <w:t>A p</w:t>
      </w:r>
      <w:r w:rsidR="00B104E8" w:rsidRPr="00BF122B">
        <w:rPr>
          <w:rFonts w:eastAsia="Times New Roman" w:cstheme="minorHAnsi"/>
          <w:color w:val="222222"/>
          <w:sz w:val="22"/>
          <w:szCs w:val="22"/>
        </w:rPr>
        <w:t>roposal under this RFA</w:t>
      </w:r>
      <w:r w:rsidR="006D45D6" w:rsidRPr="00BF122B">
        <w:rPr>
          <w:rFonts w:eastAsia="Times New Roman" w:cstheme="minorHAnsi"/>
          <w:color w:val="222222"/>
          <w:sz w:val="22"/>
          <w:szCs w:val="22"/>
        </w:rPr>
        <w:t xml:space="preserve"> should</w:t>
      </w:r>
      <w:r w:rsidR="004D6C80" w:rsidRPr="00BF122B">
        <w:rPr>
          <w:rFonts w:eastAsia="Times New Roman" w:cstheme="minorHAnsi"/>
          <w:color w:val="222222"/>
          <w:sz w:val="22"/>
          <w:szCs w:val="22"/>
        </w:rPr>
        <w:t xml:space="preserve"> include</w:t>
      </w:r>
      <w:r w:rsidR="00770CC3" w:rsidRPr="00BF122B">
        <w:rPr>
          <w:rFonts w:eastAsia="Times New Roman" w:cstheme="minorHAnsi"/>
          <w:color w:val="222222"/>
          <w:sz w:val="22"/>
          <w:szCs w:val="22"/>
        </w:rPr>
        <w:t xml:space="preserve"> </w:t>
      </w:r>
      <w:r w:rsidR="00770CC3" w:rsidRPr="00BF122B">
        <w:rPr>
          <w:rFonts w:eastAsia="Times New Roman" w:cstheme="minorHAnsi"/>
          <w:color w:val="222222"/>
          <w:sz w:val="22"/>
          <w:szCs w:val="22"/>
          <w:u w:val="single"/>
        </w:rPr>
        <w:t xml:space="preserve">three </w:t>
      </w:r>
      <w:r w:rsidR="002E49E0" w:rsidRPr="00BF122B">
        <w:rPr>
          <w:rFonts w:eastAsia="Times New Roman" w:cstheme="minorHAnsi"/>
          <w:color w:val="222222"/>
          <w:sz w:val="22"/>
          <w:szCs w:val="22"/>
          <w:u w:val="single"/>
        </w:rPr>
        <w:t>focal area</w:t>
      </w:r>
      <w:r w:rsidR="00770CC3" w:rsidRPr="00BF122B">
        <w:rPr>
          <w:rFonts w:eastAsia="Times New Roman" w:cstheme="minorHAnsi"/>
          <w:color w:val="222222"/>
          <w:sz w:val="22"/>
          <w:szCs w:val="22"/>
          <w:u w:val="single"/>
        </w:rPr>
        <w:t>s</w:t>
      </w:r>
      <w:r w:rsidR="00770CC3" w:rsidRPr="00BF122B">
        <w:rPr>
          <w:rFonts w:eastAsia="Times New Roman" w:cstheme="minorHAnsi"/>
          <w:color w:val="222222"/>
          <w:sz w:val="22"/>
          <w:szCs w:val="22"/>
        </w:rPr>
        <w:t xml:space="preserve"> address</w:t>
      </w:r>
      <w:r w:rsidR="00D11A0B" w:rsidRPr="00BF122B">
        <w:rPr>
          <w:rFonts w:eastAsia="Times New Roman" w:cstheme="minorHAnsi"/>
          <w:color w:val="222222"/>
          <w:sz w:val="22"/>
          <w:szCs w:val="22"/>
        </w:rPr>
        <w:t>ing</w:t>
      </w:r>
      <w:r w:rsidR="00770CC3" w:rsidRPr="00BF122B">
        <w:rPr>
          <w:rFonts w:eastAsia="Times New Roman" w:cstheme="minorHAnsi"/>
          <w:color w:val="222222"/>
          <w:sz w:val="22"/>
          <w:szCs w:val="22"/>
        </w:rPr>
        <w:t xml:space="preserve"> </w:t>
      </w:r>
      <w:r w:rsidR="00140B8A" w:rsidRPr="00BF122B">
        <w:rPr>
          <w:rFonts w:eastAsia="Times New Roman" w:cstheme="minorHAnsi"/>
          <w:color w:val="222222"/>
          <w:sz w:val="22"/>
          <w:szCs w:val="22"/>
          <w:u w:val="single"/>
        </w:rPr>
        <w:t xml:space="preserve">distinct </w:t>
      </w:r>
      <w:r w:rsidR="00770CC3" w:rsidRPr="00BF122B">
        <w:rPr>
          <w:rFonts w:eastAsia="Times New Roman" w:cstheme="minorHAnsi"/>
          <w:color w:val="222222"/>
          <w:sz w:val="22"/>
          <w:szCs w:val="22"/>
          <w:u w:val="single"/>
        </w:rPr>
        <w:t>them</w:t>
      </w:r>
      <w:r w:rsidR="003A0380" w:rsidRPr="00BF122B">
        <w:rPr>
          <w:rFonts w:eastAsia="Times New Roman" w:cstheme="minorHAnsi"/>
          <w:color w:val="222222"/>
          <w:sz w:val="22"/>
          <w:szCs w:val="22"/>
          <w:u w:val="single"/>
        </w:rPr>
        <w:t>es</w:t>
      </w:r>
      <w:r w:rsidR="003A0380" w:rsidRPr="00BF122B">
        <w:rPr>
          <w:rFonts w:eastAsia="Times New Roman" w:cstheme="minorHAnsi"/>
          <w:color w:val="222222"/>
          <w:sz w:val="22"/>
          <w:szCs w:val="22"/>
        </w:rPr>
        <w:t>:</w:t>
      </w:r>
      <w:r w:rsidR="00F947B8" w:rsidRPr="00BF122B">
        <w:rPr>
          <w:rFonts w:eastAsia="Times New Roman" w:cstheme="minorHAnsi"/>
          <w:color w:val="222222"/>
          <w:sz w:val="22"/>
          <w:szCs w:val="22"/>
        </w:rPr>
        <w:t xml:space="preserve"> </w:t>
      </w:r>
      <w:r w:rsidR="00FA08C9" w:rsidRPr="00BF122B">
        <w:rPr>
          <w:rFonts w:eastAsia="Times New Roman" w:cstheme="minorHAnsi"/>
          <w:color w:val="222222"/>
          <w:sz w:val="22"/>
          <w:szCs w:val="22"/>
        </w:rPr>
        <w:t xml:space="preserve">(1) </w:t>
      </w:r>
      <w:r w:rsidR="00F947B8" w:rsidRPr="00BF122B">
        <w:rPr>
          <w:rFonts w:eastAsia="Times New Roman" w:cstheme="minorHAnsi"/>
          <w:color w:val="222222"/>
          <w:sz w:val="22"/>
          <w:szCs w:val="22"/>
        </w:rPr>
        <w:t>asset declaration and beneficial ownership,</w:t>
      </w:r>
      <w:r w:rsidR="000509AD" w:rsidRPr="00BF122B">
        <w:rPr>
          <w:rFonts w:eastAsia="Times New Roman" w:cstheme="minorHAnsi"/>
          <w:color w:val="222222"/>
          <w:sz w:val="22"/>
          <w:szCs w:val="22"/>
        </w:rPr>
        <w:t xml:space="preserve"> </w:t>
      </w:r>
      <w:r w:rsidR="00FA08C9" w:rsidRPr="00BF122B">
        <w:rPr>
          <w:rFonts w:eastAsia="Times New Roman" w:cstheme="minorHAnsi"/>
          <w:color w:val="222222"/>
          <w:sz w:val="22"/>
          <w:szCs w:val="22"/>
        </w:rPr>
        <w:t xml:space="preserve">(2) government procurement and budgeting, and (3) </w:t>
      </w:r>
      <w:r w:rsidR="00D80523" w:rsidRPr="00BF122B">
        <w:rPr>
          <w:rFonts w:eastAsia="Times New Roman" w:cstheme="minorHAnsi"/>
          <w:color w:val="222222"/>
          <w:sz w:val="22"/>
          <w:szCs w:val="22"/>
        </w:rPr>
        <w:t>political party finances</w:t>
      </w:r>
      <w:r w:rsidR="00770CC3" w:rsidRPr="00BF122B">
        <w:rPr>
          <w:rFonts w:eastAsia="Times New Roman" w:cstheme="minorHAnsi"/>
          <w:color w:val="222222"/>
          <w:sz w:val="22"/>
          <w:szCs w:val="22"/>
        </w:rPr>
        <w:t xml:space="preserve">. </w:t>
      </w:r>
      <w:r w:rsidR="006F2C55" w:rsidRPr="00BF122B">
        <w:rPr>
          <w:rFonts w:eastAsia="Times New Roman" w:cstheme="minorHAnsi"/>
          <w:color w:val="222222"/>
          <w:sz w:val="22"/>
          <w:szCs w:val="22"/>
        </w:rPr>
        <w:t>T</w:t>
      </w:r>
      <w:r w:rsidR="00770CC3" w:rsidRPr="00BF122B">
        <w:rPr>
          <w:rFonts w:eastAsia="Times New Roman" w:cstheme="minorHAnsi"/>
          <w:color w:val="222222"/>
          <w:sz w:val="22"/>
          <w:szCs w:val="22"/>
        </w:rPr>
        <w:t>rainers</w:t>
      </w:r>
      <w:r w:rsidR="006F2C55" w:rsidRPr="00BF122B">
        <w:rPr>
          <w:rFonts w:eastAsia="Times New Roman" w:cstheme="minorHAnsi"/>
          <w:color w:val="222222"/>
          <w:sz w:val="22"/>
          <w:szCs w:val="22"/>
        </w:rPr>
        <w:t xml:space="preserve"> and</w:t>
      </w:r>
      <w:r w:rsidR="00770CC3" w:rsidRPr="00BF122B">
        <w:rPr>
          <w:rFonts w:eastAsia="Times New Roman" w:cstheme="minorHAnsi"/>
          <w:color w:val="222222"/>
          <w:sz w:val="22"/>
          <w:szCs w:val="22"/>
        </w:rPr>
        <w:t>/</w:t>
      </w:r>
      <w:r w:rsidR="006F2C55" w:rsidRPr="00BF122B">
        <w:rPr>
          <w:rFonts w:eastAsia="Times New Roman" w:cstheme="minorHAnsi"/>
          <w:color w:val="222222"/>
          <w:sz w:val="22"/>
          <w:szCs w:val="22"/>
        </w:rPr>
        <w:t xml:space="preserve">or </w:t>
      </w:r>
      <w:r w:rsidR="00770CC3" w:rsidRPr="00BF122B">
        <w:rPr>
          <w:rFonts w:eastAsia="Times New Roman" w:cstheme="minorHAnsi"/>
          <w:color w:val="222222"/>
          <w:sz w:val="22"/>
          <w:szCs w:val="22"/>
        </w:rPr>
        <w:t xml:space="preserve">mentors will work with identified investigative journalists </w:t>
      </w:r>
      <w:r w:rsidR="00920E69" w:rsidRPr="00BF122B">
        <w:rPr>
          <w:rFonts w:eastAsia="Times New Roman" w:cstheme="minorHAnsi"/>
          <w:color w:val="222222"/>
          <w:sz w:val="22"/>
          <w:szCs w:val="22"/>
        </w:rPr>
        <w:t xml:space="preserve">within </w:t>
      </w:r>
      <w:r w:rsidR="00770CC3" w:rsidRPr="00BF122B">
        <w:rPr>
          <w:rFonts w:eastAsia="Times New Roman" w:cstheme="minorHAnsi"/>
          <w:color w:val="222222"/>
          <w:sz w:val="22"/>
          <w:szCs w:val="22"/>
        </w:rPr>
        <w:t xml:space="preserve">each </w:t>
      </w:r>
      <w:r w:rsidR="002E49E0" w:rsidRPr="00BF122B">
        <w:rPr>
          <w:rFonts w:eastAsia="Times New Roman" w:cstheme="minorHAnsi"/>
          <w:color w:val="222222"/>
          <w:sz w:val="22"/>
          <w:szCs w:val="22"/>
        </w:rPr>
        <w:t>focal area</w:t>
      </w:r>
      <w:r w:rsidR="006F2C55" w:rsidRPr="00BF122B">
        <w:rPr>
          <w:rFonts w:eastAsia="Times New Roman" w:cstheme="minorHAnsi"/>
          <w:color w:val="222222"/>
          <w:sz w:val="22"/>
          <w:szCs w:val="22"/>
        </w:rPr>
        <w:t>. T</w:t>
      </w:r>
      <w:r w:rsidR="00770CC3" w:rsidRPr="00BF122B">
        <w:rPr>
          <w:rFonts w:eastAsia="Times New Roman" w:cstheme="minorHAnsi"/>
          <w:color w:val="222222"/>
          <w:sz w:val="22"/>
          <w:szCs w:val="22"/>
        </w:rPr>
        <w:t>he</w:t>
      </w:r>
      <w:r w:rsidR="00267879" w:rsidRPr="00BF122B">
        <w:rPr>
          <w:rFonts w:eastAsia="Times New Roman" w:cstheme="minorHAnsi"/>
          <w:color w:val="222222"/>
          <w:sz w:val="22"/>
          <w:szCs w:val="22"/>
        </w:rPr>
        <w:t xml:space="preserve"> </w:t>
      </w:r>
      <w:r w:rsidR="00770CC3" w:rsidRPr="00BF122B">
        <w:rPr>
          <w:rFonts w:eastAsia="Times New Roman" w:cstheme="minorHAnsi"/>
          <w:color w:val="222222"/>
          <w:sz w:val="22"/>
          <w:szCs w:val="22"/>
        </w:rPr>
        <w:t xml:space="preserve">journalists </w:t>
      </w:r>
      <w:r w:rsidR="00E32E0D" w:rsidRPr="00BF122B">
        <w:rPr>
          <w:rFonts w:eastAsia="Times New Roman" w:cstheme="minorHAnsi"/>
          <w:color w:val="222222"/>
          <w:sz w:val="22"/>
          <w:szCs w:val="22"/>
        </w:rPr>
        <w:t>will</w:t>
      </w:r>
      <w:r w:rsidR="00D02BF7" w:rsidRPr="00BF122B">
        <w:rPr>
          <w:rFonts w:eastAsia="Times New Roman" w:cstheme="minorHAnsi"/>
          <w:color w:val="222222"/>
          <w:sz w:val="22"/>
          <w:szCs w:val="22"/>
        </w:rPr>
        <w:t xml:space="preserve"> </w:t>
      </w:r>
      <w:r w:rsidR="00770CC3" w:rsidRPr="00BF122B">
        <w:rPr>
          <w:rFonts w:eastAsia="Times New Roman" w:cstheme="minorHAnsi"/>
          <w:color w:val="222222"/>
          <w:sz w:val="22"/>
          <w:szCs w:val="22"/>
        </w:rPr>
        <w:t>learn what tools and techniques are available to them, learn and understand the systemic structures and issues that enable corruption</w:t>
      </w:r>
      <w:r w:rsidR="005B202C" w:rsidRPr="00BF122B">
        <w:rPr>
          <w:rFonts w:eastAsia="Times New Roman" w:cstheme="minorHAnsi"/>
          <w:color w:val="222222"/>
          <w:sz w:val="22"/>
          <w:szCs w:val="22"/>
        </w:rPr>
        <w:t xml:space="preserve"> (i.e.,</w:t>
      </w:r>
      <w:r w:rsidR="001967D2" w:rsidRPr="00BF122B">
        <w:rPr>
          <w:rFonts w:eastAsia="Times New Roman" w:cstheme="minorHAnsi"/>
          <w:color w:val="222222"/>
          <w:sz w:val="22"/>
          <w:szCs w:val="22"/>
        </w:rPr>
        <w:t xml:space="preserve"> </w:t>
      </w:r>
      <w:r w:rsidR="00770CC3" w:rsidRPr="00BF122B">
        <w:rPr>
          <w:rFonts w:eastAsia="Times New Roman" w:cstheme="minorHAnsi"/>
          <w:color w:val="222222"/>
          <w:sz w:val="22"/>
          <w:szCs w:val="22"/>
        </w:rPr>
        <w:t>the need for government transparency and accountability and the misuse of power in the first place</w:t>
      </w:r>
      <w:r w:rsidR="00C83E9D" w:rsidRPr="00BF122B">
        <w:rPr>
          <w:rFonts w:eastAsia="Times New Roman" w:cstheme="minorHAnsi"/>
          <w:color w:val="222222"/>
          <w:sz w:val="22"/>
          <w:szCs w:val="22"/>
        </w:rPr>
        <w:t>)</w:t>
      </w:r>
      <w:r w:rsidR="00770CC3" w:rsidRPr="00BF122B">
        <w:rPr>
          <w:rFonts w:eastAsia="Times New Roman" w:cstheme="minorHAnsi"/>
          <w:color w:val="222222"/>
          <w:sz w:val="22"/>
          <w:szCs w:val="22"/>
        </w:rPr>
        <w:t xml:space="preserve">, and </w:t>
      </w:r>
      <w:r w:rsidR="00E32E0D" w:rsidRPr="00BF122B">
        <w:rPr>
          <w:rFonts w:eastAsia="Times New Roman" w:cstheme="minorHAnsi"/>
          <w:color w:val="222222"/>
          <w:sz w:val="22"/>
          <w:szCs w:val="22"/>
        </w:rPr>
        <w:t xml:space="preserve">learn how to </w:t>
      </w:r>
      <w:r w:rsidR="00770CC3" w:rsidRPr="00BF122B">
        <w:rPr>
          <w:rFonts w:eastAsia="Times New Roman" w:cstheme="minorHAnsi"/>
          <w:color w:val="222222"/>
          <w:sz w:val="22"/>
          <w:szCs w:val="22"/>
        </w:rPr>
        <w:t>produce multi-media materials</w:t>
      </w:r>
      <w:r w:rsidR="00FF409D" w:rsidRPr="00BF122B">
        <w:rPr>
          <w:rFonts w:eastAsia="Times New Roman" w:cstheme="minorHAnsi"/>
          <w:color w:val="222222"/>
          <w:sz w:val="22"/>
          <w:szCs w:val="22"/>
        </w:rPr>
        <w:t xml:space="preserve">. </w:t>
      </w:r>
    </w:p>
    <w:p w14:paraId="778D5834" w14:textId="77777777" w:rsidR="00770CC3" w:rsidRPr="00BF122B" w:rsidRDefault="00770CC3" w:rsidP="00770CC3">
      <w:pPr>
        <w:spacing w:after="0" w:line="264" w:lineRule="auto"/>
        <w:rPr>
          <w:rFonts w:eastAsia="Times New Roman" w:cstheme="minorHAnsi"/>
          <w:color w:val="222222"/>
          <w:sz w:val="22"/>
          <w:szCs w:val="22"/>
        </w:rPr>
      </w:pPr>
    </w:p>
    <w:p w14:paraId="1944D7CD" w14:textId="4817764A" w:rsidR="00BE0EC3" w:rsidRPr="00BF122B" w:rsidRDefault="73F52C6C" w:rsidP="00BE0EC3">
      <w:pPr>
        <w:spacing w:after="0" w:line="264" w:lineRule="auto"/>
        <w:rPr>
          <w:rFonts w:eastAsia="Times New Roman" w:cstheme="minorHAnsi"/>
          <w:color w:val="222222"/>
          <w:sz w:val="22"/>
          <w:szCs w:val="22"/>
        </w:rPr>
      </w:pPr>
      <w:r w:rsidRPr="00BF122B">
        <w:rPr>
          <w:rFonts w:eastAsia="Times New Roman" w:cstheme="minorHAnsi"/>
          <w:color w:val="222222"/>
          <w:sz w:val="22"/>
          <w:szCs w:val="22"/>
        </w:rPr>
        <w:t xml:space="preserve">The timing of </w:t>
      </w:r>
      <w:r w:rsidR="6B949F39" w:rsidRPr="00BF122B">
        <w:rPr>
          <w:rFonts w:eastAsia="Times New Roman" w:cstheme="minorHAnsi"/>
          <w:color w:val="222222"/>
          <w:sz w:val="22"/>
          <w:szCs w:val="22"/>
        </w:rPr>
        <w:t xml:space="preserve">different </w:t>
      </w:r>
      <w:r w:rsidR="1C581509" w:rsidRPr="00BF122B">
        <w:rPr>
          <w:rFonts w:eastAsia="Times New Roman" w:cstheme="minorHAnsi"/>
          <w:color w:val="222222"/>
          <w:sz w:val="22"/>
          <w:szCs w:val="22"/>
        </w:rPr>
        <w:t>focal area</w:t>
      </w:r>
      <w:r w:rsidR="283D8A35" w:rsidRPr="00BF122B">
        <w:rPr>
          <w:rFonts w:eastAsia="Times New Roman" w:cstheme="minorHAnsi"/>
          <w:color w:val="222222"/>
          <w:sz w:val="22"/>
          <w:szCs w:val="22"/>
        </w:rPr>
        <w:t xml:space="preserve"> training</w:t>
      </w:r>
      <w:r w:rsidRPr="00BF122B">
        <w:rPr>
          <w:rFonts w:eastAsia="Times New Roman" w:cstheme="minorHAnsi"/>
          <w:color w:val="222222"/>
          <w:sz w:val="22"/>
          <w:szCs w:val="22"/>
        </w:rPr>
        <w:t xml:space="preserve"> can be concurrent or consecutive, so long as the </w:t>
      </w:r>
      <w:r w:rsidR="59AE7629" w:rsidRPr="00BF122B">
        <w:rPr>
          <w:rFonts w:eastAsia="Times New Roman" w:cstheme="minorHAnsi"/>
          <w:color w:val="222222"/>
          <w:sz w:val="22"/>
          <w:szCs w:val="22"/>
        </w:rPr>
        <w:t xml:space="preserve">initiatives are completed </w:t>
      </w:r>
      <w:r w:rsidR="6B949F39" w:rsidRPr="00BF122B">
        <w:rPr>
          <w:rFonts w:eastAsia="Times New Roman" w:cstheme="minorHAnsi"/>
          <w:color w:val="222222"/>
          <w:sz w:val="22"/>
          <w:szCs w:val="22"/>
        </w:rPr>
        <w:t>by</w:t>
      </w:r>
      <w:r w:rsidR="43507DC3" w:rsidRPr="00BF122B">
        <w:rPr>
          <w:rFonts w:eastAsia="Times New Roman" w:cstheme="minorHAnsi"/>
          <w:color w:val="222222"/>
          <w:sz w:val="22"/>
          <w:szCs w:val="22"/>
        </w:rPr>
        <w:t xml:space="preserve"> </w:t>
      </w:r>
      <w:r w:rsidR="00CA6A36" w:rsidRPr="00BF122B">
        <w:rPr>
          <w:rFonts w:eastAsia="Times New Roman" w:cstheme="minorHAnsi"/>
          <w:color w:val="222222"/>
          <w:sz w:val="22"/>
          <w:szCs w:val="22"/>
        </w:rPr>
        <w:t>March 1</w:t>
      </w:r>
      <w:r w:rsidR="43507DC3" w:rsidRPr="00BF122B">
        <w:rPr>
          <w:rFonts w:eastAsia="Times New Roman" w:cstheme="minorHAnsi"/>
          <w:color w:val="222222"/>
          <w:sz w:val="22"/>
          <w:szCs w:val="22"/>
        </w:rPr>
        <w:t>, 202</w:t>
      </w:r>
      <w:r w:rsidR="00CA6A36" w:rsidRPr="00BF122B">
        <w:rPr>
          <w:rFonts w:eastAsia="Times New Roman" w:cstheme="minorHAnsi"/>
          <w:color w:val="222222"/>
          <w:sz w:val="22"/>
          <w:szCs w:val="22"/>
        </w:rPr>
        <w:t>5</w:t>
      </w:r>
      <w:r w:rsidR="43507DC3" w:rsidRPr="00BF122B">
        <w:rPr>
          <w:rFonts w:eastAsia="Times New Roman" w:cstheme="minorHAnsi"/>
          <w:color w:val="222222"/>
          <w:sz w:val="22"/>
          <w:szCs w:val="22"/>
        </w:rPr>
        <w:t xml:space="preserve">. </w:t>
      </w:r>
    </w:p>
    <w:p w14:paraId="047DAE7E" w14:textId="01178C0C" w:rsidR="00770CC3" w:rsidRPr="00BF122B" w:rsidRDefault="00770CC3" w:rsidP="00770CC3">
      <w:pPr>
        <w:spacing w:after="0" w:line="264" w:lineRule="auto"/>
        <w:rPr>
          <w:rFonts w:eastAsia="Times New Roman" w:cstheme="minorHAnsi"/>
          <w:color w:val="222222"/>
          <w:sz w:val="22"/>
          <w:szCs w:val="22"/>
        </w:rPr>
      </w:pPr>
    </w:p>
    <w:p w14:paraId="46DFB2C9" w14:textId="6AA13F84" w:rsidR="00770CC3" w:rsidRPr="00BF122B" w:rsidRDefault="008878A6" w:rsidP="00770CC3">
      <w:pPr>
        <w:spacing w:after="0" w:line="264" w:lineRule="auto"/>
        <w:rPr>
          <w:rFonts w:eastAsia="Times New Roman" w:cstheme="minorHAnsi"/>
          <w:color w:val="222222"/>
          <w:sz w:val="22"/>
          <w:szCs w:val="22"/>
        </w:rPr>
      </w:pPr>
      <w:r w:rsidRPr="00BF122B">
        <w:rPr>
          <w:rFonts w:eastAsia="Times New Roman" w:cstheme="minorHAnsi"/>
          <w:color w:val="222222"/>
          <w:sz w:val="22"/>
          <w:szCs w:val="22"/>
        </w:rPr>
        <w:t>Specifically, t</w:t>
      </w:r>
      <w:r w:rsidR="00770CC3" w:rsidRPr="00BF122B">
        <w:rPr>
          <w:rFonts w:eastAsia="Times New Roman" w:cstheme="minorHAnsi"/>
          <w:color w:val="222222"/>
          <w:sz w:val="22"/>
          <w:szCs w:val="22"/>
        </w:rPr>
        <w:t xml:space="preserve">he three </w:t>
      </w:r>
      <w:r w:rsidR="002E49E0" w:rsidRPr="00BF122B">
        <w:rPr>
          <w:rFonts w:eastAsia="Times New Roman" w:cstheme="minorHAnsi"/>
          <w:color w:val="222222"/>
          <w:sz w:val="22"/>
          <w:szCs w:val="22"/>
        </w:rPr>
        <w:t xml:space="preserve">focal </w:t>
      </w:r>
      <w:r w:rsidR="003F5FF6" w:rsidRPr="00BF122B">
        <w:rPr>
          <w:rFonts w:eastAsia="Times New Roman" w:cstheme="minorHAnsi"/>
          <w:color w:val="222222"/>
          <w:sz w:val="22"/>
          <w:szCs w:val="22"/>
        </w:rPr>
        <w:t>areas</w:t>
      </w:r>
      <w:r w:rsidR="00770CC3" w:rsidRPr="00BF122B">
        <w:rPr>
          <w:rFonts w:eastAsia="Times New Roman" w:cstheme="minorHAnsi"/>
          <w:color w:val="222222"/>
          <w:sz w:val="22"/>
          <w:szCs w:val="22"/>
        </w:rPr>
        <w:t xml:space="preserve"> will address the following: </w:t>
      </w:r>
    </w:p>
    <w:p w14:paraId="0EDAA350" w14:textId="77777777" w:rsidR="00770CC3" w:rsidRPr="00BF122B" w:rsidRDefault="00770CC3" w:rsidP="00770CC3">
      <w:pPr>
        <w:spacing w:after="0" w:line="264" w:lineRule="auto"/>
        <w:rPr>
          <w:rFonts w:eastAsia="Times New Roman" w:cstheme="minorHAnsi"/>
          <w:color w:val="222222"/>
          <w:sz w:val="22"/>
          <w:szCs w:val="22"/>
        </w:rPr>
      </w:pPr>
    </w:p>
    <w:p w14:paraId="74B7E2D1" w14:textId="56D54060" w:rsidR="00770CC3" w:rsidRPr="00BF122B" w:rsidRDefault="002E49E0" w:rsidP="00770CC3">
      <w:pPr>
        <w:spacing w:after="0" w:line="264" w:lineRule="auto"/>
        <w:ind w:left="720"/>
        <w:rPr>
          <w:rFonts w:eastAsia="Times New Roman" w:cstheme="minorHAnsi"/>
          <w:color w:val="222222"/>
          <w:sz w:val="22"/>
          <w:szCs w:val="22"/>
        </w:rPr>
      </w:pPr>
      <w:r w:rsidRPr="00BF122B">
        <w:rPr>
          <w:rFonts w:eastAsia="Times New Roman" w:cstheme="minorHAnsi"/>
          <w:color w:val="222222"/>
          <w:sz w:val="22"/>
          <w:szCs w:val="22"/>
        </w:rPr>
        <w:t xml:space="preserve">Focal </w:t>
      </w:r>
      <w:r w:rsidR="0040250A" w:rsidRPr="00BF122B">
        <w:rPr>
          <w:rFonts w:eastAsia="Times New Roman" w:cstheme="minorHAnsi"/>
          <w:color w:val="222222"/>
          <w:sz w:val="22"/>
          <w:szCs w:val="22"/>
        </w:rPr>
        <w:t>A</w:t>
      </w:r>
      <w:r w:rsidR="008878A6" w:rsidRPr="00BF122B">
        <w:rPr>
          <w:rFonts w:eastAsia="Times New Roman" w:cstheme="minorHAnsi"/>
          <w:color w:val="222222"/>
          <w:sz w:val="22"/>
          <w:szCs w:val="22"/>
        </w:rPr>
        <w:t>rea 1.</w:t>
      </w:r>
      <w:r w:rsidR="00770CC3" w:rsidRPr="00BF122B">
        <w:rPr>
          <w:rFonts w:eastAsia="Times New Roman" w:cstheme="minorHAnsi"/>
          <w:color w:val="222222"/>
          <w:sz w:val="22"/>
          <w:szCs w:val="22"/>
        </w:rPr>
        <w:t xml:space="preserve"> Asset declarations and beneficial ownership - what do these terms mean, how important is this information to government employees, who should participate in asset declarations, why is it important to the citizens of Armenia, how is this information accessible, how are the data sources accessible, how can the sources be evaluated and analyzed, how does beneficial ownership impact government, what can the average citizen do with this information and why should they care. </w:t>
      </w:r>
    </w:p>
    <w:p w14:paraId="4D8552F4" w14:textId="77777777" w:rsidR="00770CC3" w:rsidRPr="00BF122B" w:rsidRDefault="00770CC3" w:rsidP="00770CC3">
      <w:pPr>
        <w:spacing w:after="0" w:line="264" w:lineRule="auto"/>
        <w:ind w:left="720"/>
        <w:rPr>
          <w:rFonts w:eastAsia="Times New Roman" w:cstheme="minorHAnsi"/>
          <w:color w:val="222222"/>
          <w:sz w:val="22"/>
          <w:szCs w:val="22"/>
        </w:rPr>
      </w:pPr>
    </w:p>
    <w:p w14:paraId="4CD222F0" w14:textId="660E9C74" w:rsidR="00F47AD1" w:rsidRPr="00BF122B" w:rsidRDefault="002E49E0" w:rsidP="00E61C98">
      <w:pPr>
        <w:spacing w:after="0" w:line="264" w:lineRule="auto"/>
        <w:ind w:left="720"/>
        <w:rPr>
          <w:rFonts w:eastAsia="Times New Roman" w:cstheme="minorHAnsi"/>
          <w:color w:val="222222"/>
          <w:sz w:val="22"/>
          <w:szCs w:val="22"/>
        </w:rPr>
      </w:pPr>
      <w:r w:rsidRPr="00BF122B">
        <w:rPr>
          <w:rFonts w:eastAsia="Times New Roman" w:cstheme="minorHAnsi"/>
          <w:color w:val="222222"/>
          <w:sz w:val="22"/>
          <w:szCs w:val="22"/>
        </w:rPr>
        <w:t xml:space="preserve">Focal </w:t>
      </w:r>
      <w:r w:rsidR="0040250A" w:rsidRPr="00BF122B">
        <w:rPr>
          <w:rFonts w:eastAsia="Times New Roman" w:cstheme="minorHAnsi"/>
          <w:color w:val="222222"/>
          <w:sz w:val="22"/>
          <w:szCs w:val="22"/>
        </w:rPr>
        <w:t>A</w:t>
      </w:r>
      <w:r w:rsidRPr="00BF122B">
        <w:rPr>
          <w:rFonts w:eastAsia="Times New Roman" w:cstheme="minorHAnsi"/>
          <w:color w:val="222222"/>
          <w:sz w:val="22"/>
          <w:szCs w:val="22"/>
        </w:rPr>
        <w:t>rea</w:t>
      </w:r>
      <w:r w:rsidR="0040250A" w:rsidRPr="00BF122B">
        <w:rPr>
          <w:rFonts w:eastAsia="Times New Roman" w:cstheme="minorHAnsi"/>
          <w:color w:val="222222"/>
          <w:sz w:val="22"/>
          <w:szCs w:val="22"/>
        </w:rPr>
        <w:t xml:space="preserve"> </w:t>
      </w:r>
      <w:r w:rsidR="00770CC3" w:rsidRPr="00BF122B">
        <w:rPr>
          <w:rFonts w:eastAsia="Times New Roman" w:cstheme="minorHAnsi"/>
          <w:color w:val="222222"/>
          <w:sz w:val="22"/>
          <w:szCs w:val="22"/>
        </w:rPr>
        <w:t xml:space="preserve">2. Government procurement and budgeting - what do these terms mean, what information must be shared with the public, why is transparency and accountability important,  why are corrupt practices in procurement important at national and sub-national levels, which government agencies must share information, which government actions important to the citizens of Armenia, the role of citizens in government procurement and budgeting, how is this information accessible, how are the data sources accessible, how can the sources be evaluated and analyzed, what can the average citizen do with this information and why should they care. Additionally, under the government procurement </w:t>
      </w:r>
      <w:r w:rsidR="00DD7C1A" w:rsidRPr="00BF122B">
        <w:rPr>
          <w:rFonts w:eastAsia="Times New Roman" w:cstheme="minorHAnsi"/>
          <w:color w:val="222222"/>
          <w:sz w:val="22"/>
          <w:szCs w:val="22"/>
        </w:rPr>
        <w:t xml:space="preserve">and budgeting </w:t>
      </w:r>
      <w:r w:rsidRPr="00BF122B">
        <w:rPr>
          <w:rFonts w:eastAsia="Times New Roman" w:cstheme="minorHAnsi"/>
          <w:color w:val="222222"/>
          <w:sz w:val="22"/>
          <w:szCs w:val="22"/>
        </w:rPr>
        <w:t>focal area</w:t>
      </w:r>
      <w:r w:rsidR="00770CC3" w:rsidRPr="00BF122B">
        <w:rPr>
          <w:rFonts w:eastAsia="Times New Roman" w:cstheme="minorHAnsi"/>
          <w:color w:val="222222"/>
          <w:sz w:val="22"/>
          <w:szCs w:val="22"/>
        </w:rPr>
        <w:t>, journalists will learn to monitor procurement practices as well as fiscal/development planning and public services delivery at the sub-national level with an understanding that accountability must be involved to limit potential corrupt practices, providing the participants with the skills and mentoring support to conduct investigations.</w:t>
      </w:r>
      <w:r w:rsidR="00F47AD1" w:rsidRPr="00BF122B">
        <w:rPr>
          <w:rFonts w:eastAsia="Times New Roman" w:cstheme="minorHAnsi"/>
          <w:color w:val="222222"/>
          <w:sz w:val="22"/>
          <w:szCs w:val="22"/>
        </w:rPr>
        <w:t xml:space="preserve"> </w:t>
      </w:r>
      <w:r w:rsidR="00F87325" w:rsidRPr="00BF122B">
        <w:rPr>
          <w:rFonts w:eastAsia="Times New Roman" w:cstheme="minorHAnsi"/>
          <w:color w:val="222222"/>
          <w:sz w:val="22"/>
          <w:szCs w:val="22"/>
        </w:rPr>
        <w:t>Furthermore, s</w:t>
      </w:r>
      <w:r w:rsidR="00F47AD1" w:rsidRPr="00BF122B">
        <w:rPr>
          <w:rFonts w:eastAsia="Times New Roman" w:cstheme="minorHAnsi"/>
          <w:color w:val="222222"/>
          <w:sz w:val="22"/>
          <w:szCs w:val="22"/>
        </w:rPr>
        <w:t>ome of the produced media products should include monitoring components, addressing public disclosures, or other activities that will bring attention to public resource use.</w:t>
      </w:r>
    </w:p>
    <w:p w14:paraId="159480DD" w14:textId="77777777" w:rsidR="00770CC3" w:rsidRPr="00BF122B" w:rsidRDefault="00770CC3" w:rsidP="00770CC3">
      <w:pPr>
        <w:spacing w:after="0" w:line="264" w:lineRule="auto"/>
        <w:ind w:left="720"/>
        <w:rPr>
          <w:rFonts w:eastAsia="Times New Roman" w:cstheme="minorHAnsi"/>
          <w:color w:val="222222"/>
          <w:sz w:val="22"/>
          <w:szCs w:val="22"/>
        </w:rPr>
      </w:pPr>
    </w:p>
    <w:p w14:paraId="7D20525B" w14:textId="578BD116" w:rsidR="00770CC3" w:rsidRPr="00BF122B" w:rsidRDefault="002E49E0" w:rsidP="00770CC3">
      <w:pPr>
        <w:spacing w:after="0" w:line="264" w:lineRule="auto"/>
        <w:ind w:left="720"/>
        <w:rPr>
          <w:rFonts w:eastAsia="Times New Roman" w:cstheme="minorHAnsi"/>
          <w:color w:val="222222"/>
          <w:sz w:val="22"/>
          <w:szCs w:val="22"/>
        </w:rPr>
      </w:pPr>
      <w:r w:rsidRPr="00BF122B">
        <w:rPr>
          <w:rFonts w:eastAsia="Times New Roman" w:cstheme="minorHAnsi"/>
          <w:color w:val="222222"/>
          <w:sz w:val="22"/>
          <w:szCs w:val="22"/>
        </w:rPr>
        <w:t xml:space="preserve">Focal </w:t>
      </w:r>
      <w:r w:rsidR="0040250A" w:rsidRPr="00BF122B">
        <w:rPr>
          <w:rFonts w:eastAsia="Times New Roman" w:cstheme="minorHAnsi"/>
          <w:color w:val="222222"/>
          <w:sz w:val="22"/>
          <w:szCs w:val="22"/>
        </w:rPr>
        <w:t>A</w:t>
      </w:r>
      <w:r w:rsidRPr="00BF122B">
        <w:rPr>
          <w:rFonts w:eastAsia="Times New Roman" w:cstheme="minorHAnsi"/>
          <w:color w:val="222222"/>
          <w:sz w:val="22"/>
          <w:szCs w:val="22"/>
        </w:rPr>
        <w:t>rea</w:t>
      </w:r>
      <w:r w:rsidR="003F5FF6" w:rsidRPr="00BF122B">
        <w:rPr>
          <w:rFonts w:eastAsia="Times New Roman" w:cstheme="minorHAnsi"/>
          <w:color w:val="222222"/>
          <w:sz w:val="22"/>
          <w:szCs w:val="22"/>
        </w:rPr>
        <w:t xml:space="preserve"> </w:t>
      </w:r>
      <w:r w:rsidR="00770CC3" w:rsidRPr="00BF122B">
        <w:rPr>
          <w:rFonts w:eastAsia="Times New Roman" w:cstheme="minorHAnsi"/>
          <w:color w:val="222222"/>
          <w:sz w:val="22"/>
          <w:szCs w:val="22"/>
        </w:rPr>
        <w:t>3. Political party finances - what do we mean by political party finances, what information must be shared with the public, who must share this information, how is this information to be shared, why is it important to the citizens of Armenia, how is this information accessible, how are the data sources accessible, how can the sources be evaluated and analyzed, what can the average citizen do with this information and why should they care.</w:t>
      </w:r>
    </w:p>
    <w:p w14:paraId="32420541" w14:textId="77777777" w:rsidR="00770CC3" w:rsidRPr="00BF122B" w:rsidRDefault="00770CC3" w:rsidP="00770CC3">
      <w:pPr>
        <w:spacing w:after="0" w:line="264" w:lineRule="auto"/>
        <w:rPr>
          <w:rFonts w:eastAsia="Times New Roman" w:cstheme="minorHAnsi"/>
          <w:color w:val="222222"/>
          <w:sz w:val="22"/>
          <w:szCs w:val="22"/>
        </w:rPr>
      </w:pPr>
    </w:p>
    <w:p w14:paraId="29D06DC6" w14:textId="52EBA7DE" w:rsidR="00770CC3" w:rsidRPr="00BF122B" w:rsidRDefault="00770CC3" w:rsidP="00770CC3">
      <w:pPr>
        <w:spacing w:after="0" w:line="264" w:lineRule="auto"/>
        <w:rPr>
          <w:rFonts w:eastAsia="Times New Roman" w:cstheme="minorHAnsi"/>
          <w:color w:val="222222"/>
          <w:sz w:val="22"/>
          <w:szCs w:val="22"/>
        </w:rPr>
      </w:pPr>
      <w:r w:rsidRPr="00BF122B">
        <w:rPr>
          <w:rFonts w:eastAsia="Times New Roman" w:cstheme="minorHAnsi"/>
          <w:color w:val="222222"/>
          <w:sz w:val="22"/>
          <w:szCs w:val="22"/>
        </w:rPr>
        <w:t>The</w:t>
      </w:r>
      <w:r w:rsidR="009F7BC2" w:rsidRPr="00BF122B">
        <w:rPr>
          <w:rFonts w:eastAsia="Times New Roman" w:cstheme="minorHAnsi"/>
          <w:color w:val="222222"/>
          <w:sz w:val="22"/>
          <w:szCs w:val="22"/>
        </w:rPr>
        <w:t xml:space="preserve"> multi-media content to be produced </w:t>
      </w:r>
      <w:r w:rsidR="00181412" w:rsidRPr="00BF122B">
        <w:rPr>
          <w:rFonts w:eastAsia="Times New Roman" w:cstheme="minorHAnsi"/>
          <w:color w:val="222222"/>
          <w:sz w:val="22"/>
          <w:szCs w:val="22"/>
        </w:rPr>
        <w:t xml:space="preserve">within the frames of the grant support </w:t>
      </w:r>
      <w:r w:rsidR="0051591A" w:rsidRPr="00BF122B">
        <w:rPr>
          <w:rFonts w:eastAsia="Times New Roman" w:cstheme="minorHAnsi"/>
          <w:color w:val="222222"/>
          <w:sz w:val="22"/>
          <w:szCs w:val="22"/>
        </w:rPr>
        <w:t>is</w:t>
      </w:r>
      <w:r w:rsidR="009F7BC2" w:rsidRPr="00BF122B">
        <w:rPr>
          <w:rFonts w:eastAsia="Times New Roman" w:cstheme="minorHAnsi"/>
          <w:color w:val="222222"/>
          <w:sz w:val="22"/>
          <w:szCs w:val="22"/>
        </w:rPr>
        <w:t xml:space="preserve"> expected</w:t>
      </w:r>
      <w:r w:rsidRPr="00BF122B">
        <w:rPr>
          <w:rFonts w:eastAsia="Times New Roman" w:cstheme="minorHAnsi"/>
          <w:color w:val="222222"/>
          <w:sz w:val="22"/>
          <w:szCs w:val="22"/>
        </w:rPr>
        <w:t xml:space="preserve"> </w:t>
      </w:r>
      <w:r w:rsidR="0051591A" w:rsidRPr="00BF122B">
        <w:rPr>
          <w:rFonts w:eastAsia="Times New Roman" w:cstheme="minorHAnsi"/>
          <w:color w:val="222222"/>
          <w:sz w:val="22"/>
          <w:szCs w:val="22"/>
        </w:rPr>
        <w:t xml:space="preserve">to address the </w:t>
      </w:r>
      <w:r w:rsidRPr="00BF122B">
        <w:rPr>
          <w:rFonts w:eastAsia="Times New Roman" w:cstheme="minorHAnsi"/>
          <w:color w:val="222222"/>
          <w:sz w:val="22"/>
          <w:szCs w:val="22"/>
        </w:rPr>
        <w:t xml:space="preserve">questions </w:t>
      </w:r>
      <w:r w:rsidR="0051591A" w:rsidRPr="00BF122B">
        <w:rPr>
          <w:rFonts w:eastAsia="Times New Roman" w:cstheme="minorHAnsi"/>
          <w:color w:val="222222"/>
          <w:sz w:val="22"/>
          <w:szCs w:val="22"/>
        </w:rPr>
        <w:t xml:space="preserve">outlined </w:t>
      </w:r>
      <w:r w:rsidRPr="00BF122B">
        <w:rPr>
          <w:rFonts w:eastAsia="Times New Roman" w:cstheme="minorHAnsi"/>
          <w:color w:val="222222"/>
          <w:sz w:val="22"/>
          <w:szCs w:val="22"/>
        </w:rPr>
        <w:t xml:space="preserve">above under each of the </w:t>
      </w:r>
      <w:r w:rsidR="002E49E0" w:rsidRPr="00BF122B">
        <w:rPr>
          <w:rFonts w:eastAsia="Times New Roman" w:cstheme="minorHAnsi"/>
          <w:color w:val="222222"/>
          <w:sz w:val="22"/>
          <w:szCs w:val="22"/>
        </w:rPr>
        <w:t>focal area</w:t>
      </w:r>
      <w:r w:rsidRPr="00BF122B">
        <w:rPr>
          <w:rFonts w:eastAsia="Times New Roman" w:cstheme="minorHAnsi"/>
          <w:color w:val="222222"/>
          <w:sz w:val="22"/>
          <w:szCs w:val="22"/>
        </w:rPr>
        <w:t>s.</w:t>
      </w:r>
      <w:r w:rsidR="00567863" w:rsidRPr="00BF122B">
        <w:rPr>
          <w:rFonts w:eastAsia="Times New Roman" w:cstheme="minorHAnsi"/>
          <w:color w:val="222222"/>
          <w:sz w:val="22"/>
          <w:szCs w:val="22"/>
        </w:rPr>
        <w:t xml:space="preserve"> </w:t>
      </w:r>
    </w:p>
    <w:p w14:paraId="3C1012A2" w14:textId="77777777" w:rsidR="00770CC3" w:rsidRPr="00BF122B" w:rsidRDefault="00770CC3" w:rsidP="00770CC3">
      <w:pPr>
        <w:spacing w:after="0" w:line="264" w:lineRule="auto"/>
        <w:rPr>
          <w:rFonts w:eastAsia="Times New Roman" w:cstheme="minorHAnsi"/>
          <w:color w:val="222222"/>
          <w:sz w:val="22"/>
          <w:szCs w:val="22"/>
        </w:rPr>
      </w:pPr>
    </w:p>
    <w:p w14:paraId="4FA79230" w14:textId="6CD32707" w:rsidR="00770CC3" w:rsidRPr="00BF122B" w:rsidRDefault="00770CC3" w:rsidP="00770CC3">
      <w:pPr>
        <w:spacing w:after="0" w:line="264" w:lineRule="auto"/>
        <w:rPr>
          <w:rFonts w:eastAsia="Times New Roman" w:cstheme="minorHAnsi"/>
          <w:color w:val="222222"/>
          <w:sz w:val="22"/>
          <w:szCs w:val="22"/>
        </w:rPr>
      </w:pPr>
      <w:r w:rsidRPr="00BF122B">
        <w:rPr>
          <w:rFonts w:eastAsia="Times New Roman" w:cstheme="minorHAnsi"/>
          <w:color w:val="222222"/>
          <w:sz w:val="22"/>
          <w:szCs w:val="22"/>
        </w:rPr>
        <w:t xml:space="preserve">The organization selected for award must involve not only Armenian media </w:t>
      </w:r>
      <w:r w:rsidR="0051591A" w:rsidRPr="00BF122B">
        <w:rPr>
          <w:rFonts w:eastAsia="Times New Roman" w:cstheme="minorHAnsi"/>
          <w:color w:val="222222"/>
          <w:sz w:val="22"/>
          <w:szCs w:val="22"/>
        </w:rPr>
        <w:t>professionals/</w:t>
      </w:r>
      <w:r w:rsidRPr="00BF122B">
        <w:rPr>
          <w:rFonts w:eastAsia="Times New Roman" w:cstheme="minorHAnsi"/>
          <w:color w:val="222222"/>
          <w:sz w:val="22"/>
          <w:szCs w:val="22"/>
        </w:rPr>
        <w:t>groups but will be required to bring international</w:t>
      </w:r>
      <w:r w:rsidR="00026344" w:rsidRPr="00BF122B">
        <w:rPr>
          <w:rFonts w:eastAsia="Times New Roman" w:cstheme="minorHAnsi"/>
          <w:color w:val="222222"/>
          <w:sz w:val="22"/>
          <w:szCs w:val="22"/>
        </w:rPr>
        <w:t xml:space="preserve"> and/or regional</w:t>
      </w:r>
      <w:r w:rsidRPr="00BF122B">
        <w:rPr>
          <w:rFonts w:eastAsia="Times New Roman" w:cstheme="minorHAnsi"/>
          <w:color w:val="222222"/>
          <w:sz w:val="22"/>
          <w:szCs w:val="22"/>
        </w:rPr>
        <w:t xml:space="preserve"> trainers/mentors </w:t>
      </w:r>
      <w:r w:rsidR="00BA4D56" w:rsidRPr="00BF122B">
        <w:rPr>
          <w:rFonts w:eastAsia="Times New Roman" w:cstheme="minorHAnsi"/>
          <w:color w:val="222222"/>
          <w:sz w:val="22"/>
          <w:szCs w:val="22"/>
        </w:rPr>
        <w:t>using</w:t>
      </w:r>
      <w:r w:rsidRPr="00BF122B">
        <w:rPr>
          <w:rFonts w:eastAsia="Times New Roman" w:cstheme="minorHAnsi"/>
          <w:color w:val="222222"/>
          <w:sz w:val="22"/>
          <w:szCs w:val="22"/>
        </w:rPr>
        <w:t xml:space="preserve"> international best practices to provide local investigative journalists with the information/mentoring, resources, and tools of what can and should be achieved under each </w:t>
      </w:r>
      <w:r w:rsidR="002E49E0" w:rsidRPr="00BF122B">
        <w:rPr>
          <w:rFonts w:eastAsia="Times New Roman" w:cstheme="minorHAnsi"/>
          <w:color w:val="222222"/>
          <w:sz w:val="22"/>
          <w:szCs w:val="22"/>
        </w:rPr>
        <w:t>focal area</w:t>
      </w:r>
      <w:r w:rsidRPr="00BF122B">
        <w:rPr>
          <w:rFonts w:eastAsia="Times New Roman" w:cstheme="minorHAnsi"/>
          <w:color w:val="222222"/>
          <w:sz w:val="22"/>
          <w:szCs w:val="22"/>
        </w:rPr>
        <w:t xml:space="preserve">. </w:t>
      </w:r>
      <w:r w:rsidR="006B3CA6" w:rsidRPr="00BF122B">
        <w:rPr>
          <w:rFonts w:eastAsia="Times New Roman" w:cstheme="minorHAnsi"/>
          <w:color w:val="222222"/>
          <w:sz w:val="22"/>
          <w:szCs w:val="22"/>
        </w:rPr>
        <w:t xml:space="preserve">Between </w:t>
      </w:r>
      <w:r w:rsidR="00A71027" w:rsidRPr="00BF122B">
        <w:rPr>
          <w:rFonts w:eastAsia="Times New Roman" w:cstheme="minorHAnsi"/>
          <w:color w:val="222222"/>
          <w:sz w:val="22"/>
          <w:szCs w:val="22"/>
        </w:rPr>
        <w:t xml:space="preserve">5-10 </w:t>
      </w:r>
      <w:r w:rsidRPr="00BF122B">
        <w:rPr>
          <w:rFonts w:eastAsia="Times New Roman" w:cstheme="minorHAnsi"/>
          <w:color w:val="222222"/>
          <w:sz w:val="22"/>
          <w:szCs w:val="22"/>
        </w:rPr>
        <w:t xml:space="preserve">journalists </w:t>
      </w:r>
      <w:r w:rsidR="00A71027" w:rsidRPr="00BF122B">
        <w:rPr>
          <w:rFonts w:eastAsia="Times New Roman" w:cstheme="minorHAnsi"/>
          <w:color w:val="222222"/>
          <w:sz w:val="22"/>
          <w:szCs w:val="22"/>
        </w:rPr>
        <w:t xml:space="preserve">will participate in each </w:t>
      </w:r>
      <w:r w:rsidR="002E49E0" w:rsidRPr="00BF122B">
        <w:rPr>
          <w:rFonts w:eastAsia="Times New Roman" w:cstheme="minorHAnsi"/>
          <w:color w:val="222222"/>
          <w:sz w:val="22"/>
          <w:szCs w:val="22"/>
        </w:rPr>
        <w:t>focal area</w:t>
      </w:r>
      <w:r w:rsidR="00995C57" w:rsidRPr="00BF122B">
        <w:rPr>
          <w:rFonts w:eastAsia="Times New Roman" w:cstheme="minorHAnsi"/>
          <w:color w:val="222222"/>
          <w:sz w:val="22"/>
          <w:szCs w:val="22"/>
        </w:rPr>
        <w:t xml:space="preserve">. </w:t>
      </w:r>
      <w:r w:rsidR="00181412" w:rsidRPr="00BF122B">
        <w:rPr>
          <w:rFonts w:eastAsia="Times New Roman" w:cstheme="minorHAnsi"/>
          <w:color w:val="222222"/>
          <w:sz w:val="22"/>
          <w:szCs w:val="22"/>
        </w:rPr>
        <w:t xml:space="preserve">Strong preference will be given to engaging unique participants for each of the focus areas; however, some </w:t>
      </w:r>
      <w:r w:rsidR="006E33FF" w:rsidRPr="00BF122B">
        <w:rPr>
          <w:rFonts w:eastAsia="Times New Roman" w:cstheme="minorHAnsi"/>
          <w:color w:val="222222"/>
          <w:sz w:val="22"/>
          <w:szCs w:val="22"/>
        </w:rPr>
        <w:t>j</w:t>
      </w:r>
      <w:r w:rsidR="00995C57" w:rsidRPr="00BF122B">
        <w:rPr>
          <w:rFonts w:eastAsia="Times New Roman" w:cstheme="minorHAnsi"/>
          <w:color w:val="222222"/>
          <w:sz w:val="22"/>
          <w:szCs w:val="22"/>
        </w:rPr>
        <w:t>ournalists</w:t>
      </w:r>
      <w:r w:rsidR="00862CB1" w:rsidRPr="00BF122B">
        <w:rPr>
          <w:rFonts w:eastAsia="Times New Roman" w:cstheme="minorHAnsi"/>
          <w:color w:val="222222"/>
          <w:sz w:val="22"/>
          <w:szCs w:val="22"/>
        </w:rPr>
        <w:t xml:space="preserve"> – based on their interest and background – </w:t>
      </w:r>
      <w:r w:rsidR="006E33FF" w:rsidRPr="00BF122B">
        <w:rPr>
          <w:rFonts w:eastAsia="Times New Roman" w:cstheme="minorHAnsi"/>
          <w:color w:val="222222"/>
          <w:sz w:val="22"/>
          <w:szCs w:val="22"/>
        </w:rPr>
        <w:t xml:space="preserve">may be </w:t>
      </w:r>
      <w:r w:rsidR="00181412" w:rsidRPr="00BF122B">
        <w:rPr>
          <w:rFonts w:eastAsia="Times New Roman" w:cstheme="minorHAnsi"/>
          <w:color w:val="222222"/>
          <w:sz w:val="22"/>
          <w:szCs w:val="22"/>
        </w:rPr>
        <w:t xml:space="preserve">eligible </w:t>
      </w:r>
      <w:r w:rsidR="006E33FF" w:rsidRPr="00BF122B">
        <w:rPr>
          <w:rFonts w:eastAsia="Times New Roman" w:cstheme="minorHAnsi"/>
          <w:color w:val="222222"/>
          <w:sz w:val="22"/>
          <w:szCs w:val="22"/>
        </w:rPr>
        <w:t xml:space="preserve">to participate in multiple </w:t>
      </w:r>
      <w:r w:rsidR="002E49E0" w:rsidRPr="00BF122B">
        <w:rPr>
          <w:rFonts w:eastAsia="Times New Roman" w:cstheme="minorHAnsi"/>
          <w:color w:val="222222"/>
          <w:sz w:val="22"/>
          <w:szCs w:val="22"/>
        </w:rPr>
        <w:t>focal area</w:t>
      </w:r>
      <w:r w:rsidR="006E33FF" w:rsidRPr="00BF122B">
        <w:rPr>
          <w:rFonts w:eastAsia="Times New Roman" w:cstheme="minorHAnsi"/>
          <w:color w:val="222222"/>
          <w:sz w:val="22"/>
          <w:szCs w:val="22"/>
        </w:rPr>
        <w:t>s with the approval of the grantee</w:t>
      </w:r>
      <w:r w:rsidR="0041528B" w:rsidRPr="00BF122B">
        <w:rPr>
          <w:rFonts w:eastAsia="Times New Roman" w:cstheme="minorHAnsi"/>
          <w:color w:val="222222"/>
          <w:sz w:val="22"/>
          <w:szCs w:val="22"/>
        </w:rPr>
        <w:t>.</w:t>
      </w:r>
    </w:p>
    <w:p w14:paraId="6AA02443" w14:textId="77777777" w:rsidR="00770CC3" w:rsidRPr="00BF122B" w:rsidRDefault="00770CC3" w:rsidP="00770CC3">
      <w:pPr>
        <w:spacing w:after="0" w:line="264" w:lineRule="auto"/>
        <w:rPr>
          <w:rFonts w:eastAsia="Times New Roman" w:cstheme="minorHAnsi"/>
          <w:color w:val="222222"/>
          <w:sz w:val="22"/>
          <w:szCs w:val="22"/>
        </w:rPr>
      </w:pPr>
    </w:p>
    <w:p w14:paraId="1C9BFC9A" w14:textId="2538CA3F" w:rsidR="00770CC3" w:rsidRPr="00BF122B" w:rsidRDefault="73F52C6C" w:rsidP="00770CC3">
      <w:pPr>
        <w:spacing w:after="0" w:line="264" w:lineRule="auto"/>
        <w:rPr>
          <w:rFonts w:eastAsia="Times New Roman" w:cstheme="minorHAnsi"/>
          <w:color w:val="222222"/>
          <w:sz w:val="22"/>
          <w:szCs w:val="22"/>
        </w:rPr>
      </w:pPr>
      <w:r w:rsidRPr="00BF122B">
        <w:rPr>
          <w:rFonts w:eastAsia="Times New Roman" w:cstheme="minorHAnsi"/>
          <w:color w:val="222222"/>
          <w:sz w:val="22"/>
          <w:szCs w:val="22"/>
        </w:rPr>
        <w:t>Finally, there is a need to provide the journalists with an understanding of the risks involved in investigative journalism</w:t>
      </w:r>
      <w:r w:rsidR="590233AD" w:rsidRPr="00BF122B">
        <w:rPr>
          <w:rFonts w:eastAsia="Times New Roman" w:cstheme="minorHAnsi"/>
          <w:color w:val="222222"/>
          <w:sz w:val="22"/>
          <w:szCs w:val="22"/>
        </w:rPr>
        <w:t>. Applications</w:t>
      </w:r>
      <w:r w:rsidR="1B465DE6" w:rsidRPr="00BF122B">
        <w:rPr>
          <w:rFonts w:eastAsia="Times New Roman" w:cstheme="minorHAnsi"/>
          <w:color w:val="222222"/>
          <w:sz w:val="22"/>
          <w:szCs w:val="22"/>
        </w:rPr>
        <w:t xml:space="preserve"> </w:t>
      </w:r>
      <w:r w:rsidR="590233AD" w:rsidRPr="00BF122B">
        <w:rPr>
          <w:rFonts w:eastAsia="Times New Roman" w:cstheme="minorHAnsi"/>
          <w:color w:val="222222"/>
          <w:sz w:val="22"/>
          <w:szCs w:val="22"/>
        </w:rPr>
        <w:t>are expected to</w:t>
      </w:r>
      <w:r w:rsidR="2F24C010" w:rsidRPr="00BF122B">
        <w:rPr>
          <w:rFonts w:eastAsia="Times New Roman" w:cstheme="minorHAnsi"/>
          <w:color w:val="222222"/>
          <w:sz w:val="22"/>
          <w:szCs w:val="22"/>
        </w:rPr>
        <w:t xml:space="preserve"> include </w:t>
      </w:r>
      <w:r w:rsidRPr="00BF122B">
        <w:rPr>
          <w:rFonts w:eastAsia="Times New Roman" w:cstheme="minorHAnsi"/>
          <w:color w:val="222222"/>
          <w:sz w:val="22"/>
          <w:szCs w:val="22"/>
        </w:rPr>
        <w:t xml:space="preserve">mentoring/training </w:t>
      </w:r>
      <w:r w:rsidR="2136F4F2" w:rsidRPr="00BF122B">
        <w:rPr>
          <w:rFonts w:eastAsia="Times New Roman" w:cstheme="minorHAnsi"/>
          <w:color w:val="222222"/>
          <w:sz w:val="22"/>
          <w:szCs w:val="22"/>
        </w:rPr>
        <w:t xml:space="preserve">– through a mix of </w:t>
      </w:r>
      <w:r w:rsidR="056A9C8C" w:rsidRPr="00BF122B">
        <w:rPr>
          <w:rFonts w:eastAsia="Times New Roman" w:cstheme="minorHAnsi"/>
          <w:color w:val="222222"/>
          <w:sz w:val="22"/>
          <w:szCs w:val="22"/>
        </w:rPr>
        <w:t>national and international</w:t>
      </w:r>
      <w:r w:rsidR="590233AD" w:rsidRPr="00BF122B">
        <w:rPr>
          <w:rFonts w:eastAsia="Times New Roman" w:cstheme="minorHAnsi"/>
          <w:color w:val="222222"/>
          <w:sz w:val="22"/>
          <w:szCs w:val="22"/>
        </w:rPr>
        <w:t>/regional</w:t>
      </w:r>
      <w:r w:rsidR="056A9C8C" w:rsidRPr="00BF122B">
        <w:rPr>
          <w:rFonts w:eastAsia="Times New Roman" w:cstheme="minorHAnsi"/>
          <w:color w:val="222222"/>
          <w:sz w:val="22"/>
          <w:szCs w:val="22"/>
        </w:rPr>
        <w:t xml:space="preserve"> </w:t>
      </w:r>
      <w:r w:rsidR="476ED644" w:rsidRPr="00BF122B">
        <w:rPr>
          <w:rFonts w:eastAsia="Times New Roman" w:cstheme="minorHAnsi"/>
          <w:color w:val="222222"/>
          <w:sz w:val="22"/>
          <w:szCs w:val="22"/>
        </w:rPr>
        <w:t>train</w:t>
      </w:r>
      <w:r w:rsidR="7A8B9EB3" w:rsidRPr="00BF122B">
        <w:rPr>
          <w:rFonts w:eastAsia="Times New Roman" w:cstheme="minorHAnsi"/>
          <w:color w:val="222222"/>
          <w:sz w:val="22"/>
          <w:szCs w:val="22"/>
        </w:rPr>
        <w:t>ers/mentors</w:t>
      </w:r>
      <w:r w:rsidR="056A9C8C" w:rsidRPr="00BF122B">
        <w:rPr>
          <w:rFonts w:eastAsia="Times New Roman" w:cstheme="minorHAnsi"/>
          <w:color w:val="222222"/>
          <w:sz w:val="22"/>
          <w:szCs w:val="22"/>
        </w:rPr>
        <w:t xml:space="preserve"> </w:t>
      </w:r>
      <w:r w:rsidR="476ED644" w:rsidRPr="00BF122B">
        <w:rPr>
          <w:rFonts w:eastAsia="Times New Roman" w:cstheme="minorHAnsi"/>
          <w:color w:val="222222"/>
          <w:sz w:val="22"/>
          <w:szCs w:val="22"/>
        </w:rPr>
        <w:t>– r</w:t>
      </w:r>
      <w:r w:rsidRPr="00BF122B">
        <w:rPr>
          <w:rFonts w:eastAsia="Times New Roman" w:cstheme="minorHAnsi"/>
          <w:color w:val="222222"/>
          <w:sz w:val="22"/>
          <w:szCs w:val="22"/>
        </w:rPr>
        <w:t>egarding cybersecurity as well as other security and safety issues.</w:t>
      </w:r>
    </w:p>
    <w:p w14:paraId="273666C1" w14:textId="77777777" w:rsidR="00770CC3" w:rsidRPr="00BF122B" w:rsidRDefault="00770CC3" w:rsidP="00770CC3">
      <w:pPr>
        <w:spacing w:after="0" w:line="264" w:lineRule="auto"/>
        <w:rPr>
          <w:rFonts w:eastAsia="Times New Roman" w:cstheme="minorHAnsi"/>
          <w:color w:val="222222"/>
          <w:sz w:val="22"/>
          <w:szCs w:val="22"/>
        </w:rPr>
      </w:pPr>
      <w:r w:rsidRPr="00BF122B">
        <w:rPr>
          <w:rFonts w:eastAsia="Times New Roman" w:cstheme="minorHAnsi"/>
          <w:color w:val="222222"/>
          <w:sz w:val="22"/>
          <w:szCs w:val="22"/>
        </w:rPr>
        <w:t xml:space="preserve"> </w:t>
      </w:r>
    </w:p>
    <w:p w14:paraId="6D10C68A" w14:textId="5C26998F" w:rsidR="00770CC3" w:rsidRPr="00BF122B" w:rsidRDefault="00770CC3" w:rsidP="00770CC3">
      <w:pPr>
        <w:spacing w:after="0" w:line="264" w:lineRule="auto"/>
        <w:rPr>
          <w:rFonts w:eastAsia="Times New Roman" w:cstheme="minorHAnsi"/>
          <w:color w:val="222222"/>
          <w:sz w:val="22"/>
          <w:szCs w:val="22"/>
        </w:rPr>
      </w:pPr>
      <w:r w:rsidRPr="00BF122B">
        <w:rPr>
          <w:rFonts w:eastAsia="Times New Roman" w:cstheme="minorHAnsi"/>
          <w:color w:val="222222"/>
          <w:sz w:val="22"/>
          <w:szCs w:val="22"/>
        </w:rPr>
        <w:t>Program Objectives:</w:t>
      </w:r>
    </w:p>
    <w:p w14:paraId="379D8076" w14:textId="0EB3A4C9" w:rsidR="00770CC3" w:rsidRPr="00BF122B" w:rsidRDefault="73F52C6C" w:rsidP="00770CC3">
      <w:pPr>
        <w:numPr>
          <w:ilvl w:val="0"/>
          <w:numId w:val="32"/>
        </w:numPr>
        <w:spacing w:after="0" w:line="264" w:lineRule="auto"/>
        <w:rPr>
          <w:rFonts w:eastAsia="Times New Roman" w:cstheme="minorHAnsi"/>
          <w:color w:val="222222"/>
          <w:sz w:val="22"/>
          <w:szCs w:val="22"/>
        </w:rPr>
      </w:pPr>
      <w:r w:rsidRPr="00BF122B">
        <w:rPr>
          <w:rFonts w:eastAsia="Times New Roman" w:cstheme="minorHAnsi"/>
          <w:color w:val="222222"/>
          <w:sz w:val="22"/>
          <w:szCs w:val="22"/>
        </w:rPr>
        <w:t>Identify and engage between five to ten investigative journalists</w:t>
      </w:r>
      <w:r w:rsidR="765F9BCF" w:rsidRPr="00BF122B">
        <w:rPr>
          <w:rFonts w:eastAsia="Times New Roman" w:cstheme="minorHAnsi"/>
          <w:color w:val="222222"/>
          <w:sz w:val="22"/>
          <w:szCs w:val="22"/>
        </w:rPr>
        <w:t xml:space="preserve"> in each </w:t>
      </w:r>
      <w:r w:rsidR="35072450" w:rsidRPr="00BF122B">
        <w:rPr>
          <w:rFonts w:eastAsia="Times New Roman" w:cstheme="minorHAnsi"/>
          <w:color w:val="222222"/>
          <w:sz w:val="22"/>
          <w:szCs w:val="22"/>
        </w:rPr>
        <w:t xml:space="preserve">of the three </w:t>
      </w:r>
      <w:r w:rsidR="15673FF2" w:rsidRPr="00BF122B">
        <w:rPr>
          <w:rFonts w:eastAsia="Times New Roman" w:cstheme="minorHAnsi"/>
          <w:color w:val="222222"/>
          <w:sz w:val="22"/>
          <w:szCs w:val="22"/>
        </w:rPr>
        <w:t>f</w:t>
      </w:r>
      <w:r w:rsidR="765F9BCF" w:rsidRPr="00BF122B">
        <w:rPr>
          <w:rFonts w:eastAsia="Times New Roman" w:cstheme="minorHAnsi"/>
          <w:color w:val="222222"/>
          <w:sz w:val="22"/>
          <w:szCs w:val="22"/>
        </w:rPr>
        <w:t xml:space="preserve">ocal </w:t>
      </w:r>
      <w:r w:rsidR="15673FF2" w:rsidRPr="00BF122B">
        <w:rPr>
          <w:rFonts w:eastAsia="Times New Roman" w:cstheme="minorHAnsi"/>
          <w:color w:val="222222"/>
          <w:sz w:val="22"/>
          <w:szCs w:val="22"/>
        </w:rPr>
        <w:t>a</w:t>
      </w:r>
      <w:r w:rsidR="765F9BCF" w:rsidRPr="00BF122B">
        <w:rPr>
          <w:rFonts w:eastAsia="Times New Roman" w:cstheme="minorHAnsi"/>
          <w:color w:val="222222"/>
          <w:sz w:val="22"/>
          <w:szCs w:val="22"/>
        </w:rPr>
        <w:t>rea</w:t>
      </w:r>
      <w:r w:rsidR="4B11B806" w:rsidRPr="00BF122B">
        <w:rPr>
          <w:rFonts w:eastAsia="Times New Roman" w:cstheme="minorHAnsi"/>
          <w:color w:val="222222"/>
          <w:sz w:val="22"/>
          <w:szCs w:val="22"/>
        </w:rPr>
        <w:t>s</w:t>
      </w:r>
      <w:r w:rsidR="0050731A" w:rsidRPr="00BF122B">
        <w:rPr>
          <w:rFonts w:eastAsia="Times New Roman" w:cstheme="minorHAnsi"/>
          <w:color w:val="222222"/>
          <w:sz w:val="22"/>
          <w:szCs w:val="22"/>
        </w:rPr>
        <w:t>.</w:t>
      </w:r>
      <w:r w:rsidR="749DD1E1" w:rsidRPr="00BF122B">
        <w:rPr>
          <w:rFonts w:eastAsia="Times New Roman" w:cstheme="minorHAnsi"/>
          <w:color w:val="222222"/>
          <w:sz w:val="22"/>
          <w:szCs w:val="22"/>
        </w:rPr>
        <w:t xml:space="preserve"> </w:t>
      </w:r>
      <w:r w:rsidR="4B11B806" w:rsidRPr="00BF122B">
        <w:rPr>
          <w:rFonts w:eastAsia="Times New Roman" w:cstheme="minorHAnsi"/>
          <w:color w:val="222222"/>
          <w:sz w:val="22"/>
          <w:szCs w:val="22"/>
        </w:rPr>
        <w:t>I</w:t>
      </w:r>
      <w:r w:rsidRPr="00BF122B">
        <w:rPr>
          <w:rFonts w:eastAsia="Times New Roman" w:cstheme="minorHAnsi"/>
          <w:color w:val="222222"/>
          <w:sz w:val="22"/>
          <w:szCs w:val="22"/>
        </w:rPr>
        <w:t xml:space="preserve">n each </w:t>
      </w:r>
      <w:r w:rsidR="1C581509" w:rsidRPr="00BF122B">
        <w:rPr>
          <w:rFonts w:eastAsia="Times New Roman" w:cstheme="minorHAnsi"/>
          <w:color w:val="222222"/>
          <w:sz w:val="22"/>
          <w:szCs w:val="22"/>
        </w:rPr>
        <w:t>focal area</w:t>
      </w:r>
      <w:r w:rsidRPr="00BF122B">
        <w:rPr>
          <w:rFonts w:eastAsia="Times New Roman" w:cstheme="minorHAnsi"/>
          <w:color w:val="222222"/>
          <w:sz w:val="22"/>
          <w:szCs w:val="22"/>
        </w:rPr>
        <w:t xml:space="preserve">, </w:t>
      </w:r>
      <w:r w:rsidR="4B11B806" w:rsidRPr="00BF122B">
        <w:rPr>
          <w:rFonts w:eastAsia="Times New Roman" w:cstheme="minorHAnsi"/>
          <w:color w:val="222222"/>
          <w:sz w:val="22"/>
          <w:szCs w:val="22"/>
        </w:rPr>
        <w:t xml:space="preserve">the journalists </w:t>
      </w:r>
      <w:r w:rsidRPr="00BF122B">
        <w:rPr>
          <w:rFonts w:eastAsia="Times New Roman" w:cstheme="minorHAnsi"/>
          <w:color w:val="222222"/>
          <w:sz w:val="22"/>
          <w:szCs w:val="22"/>
        </w:rPr>
        <w:t xml:space="preserve">will create multi-media </w:t>
      </w:r>
      <w:r w:rsidR="2B25AA55" w:rsidRPr="00BF122B">
        <w:rPr>
          <w:rFonts w:eastAsia="Times New Roman" w:cstheme="minorHAnsi"/>
          <w:color w:val="222222"/>
          <w:sz w:val="22"/>
          <w:szCs w:val="22"/>
        </w:rPr>
        <w:t>material</w:t>
      </w:r>
      <w:r w:rsidRPr="00BF122B">
        <w:rPr>
          <w:rFonts w:eastAsia="Times New Roman" w:cstheme="minorHAnsi"/>
          <w:color w:val="222222"/>
          <w:sz w:val="22"/>
          <w:szCs w:val="22"/>
        </w:rPr>
        <w:t xml:space="preserve">s with support from the trainer/mentors and this will also lead to enhanced capacity of each journalist. The total number of journalists participating will be </w:t>
      </w:r>
      <w:r w:rsidR="3AB5AD63" w:rsidRPr="00BF122B">
        <w:rPr>
          <w:rFonts w:eastAsia="Times New Roman" w:cstheme="minorHAnsi"/>
          <w:color w:val="222222"/>
          <w:sz w:val="22"/>
          <w:szCs w:val="22"/>
        </w:rPr>
        <w:t xml:space="preserve">ten </w:t>
      </w:r>
      <w:r w:rsidRPr="00BF122B">
        <w:rPr>
          <w:rFonts w:eastAsia="Times New Roman" w:cstheme="minorHAnsi"/>
          <w:color w:val="222222"/>
          <w:sz w:val="22"/>
          <w:szCs w:val="22"/>
        </w:rPr>
        <w:t>to thirty.</w:t>
      </w:r>
    </w:p>
    <w:p w14:paraId="30561119" w14:textId="7BAB8279" w:rsidR="00770CC3" w:rsidRPr="00BF122B" w:rsidRDefault="00770CC3" w:rsidP="00770CC3">
      <w:pPr>
        <w:numPr>
          <w:ilvl w:val="0"/>
          <w:numId w:val="32"/>
        </w:numPr>
        <w:spacing w:after="0" w:line="264" w:lineRule="auto"/>
        <w:rPr>
          <w:rFonts w:eastAsia="Times New Roman" w:cstheme="minorHAnsi"/>
          <w:color w:val="222222"/>
          <w:sz w:val="22"/>
          <w:szCs w:val="22"/>
        </w:rPr>
      </w:pPr>
      <w:r w:rsidRPr="00BF122B">
        <w:rPr>
          <w:rFonts w:eastAsia="Times New Roman" w:cstheme="minorHAnsi"/>
          <w:color w:val="222222"/>
          <w:sz w:val="22"/>
          <w:szCs w:val="22"/>
        </w:rPr>
        <w:t xml:space="preserve">Provide training/mentoring to each journalist </w:t>
      </w:r>
      <w:r w:rsidR="00C11571" w:rsidRPr="00BF122B">
        <w:rPr>
          <w:rFonts w:eastAsia="Times New Roman" w:cstheme="minorHAnsi"/>
          <w:color w:val="222222"/>
          <w:sz w:val="22"/>
          <w:szCs w:val="22"/>
        </w:rPr>
        <w:t xml:space="preserve">in the three </w:t>
      </w:r>
      <w:r w:rsidR="00F22CB4" w:rsidRPr="00BF122B">
        <w:rPr>
          <w:rFonts w:eastAsia="Times New Roman" w:cstheme="minorHAnsi"/>
          <w:color w:val="222222"/>
          <w:sz w:val="22"/>
          <w:szCs w:val="22"/>
        </w:rPr>
        <w:t>focal area</w:t>
      </w:r>
      <w:r w:rsidR="00C11571" w:rsidRPr="00BF122B">
        <w:rPr>
          <w:rFonts w:eastAsia="Times New Roman" w:cstheme="minorHAnsi"/>
          <w:color w:val="222222"/>
          <w:sz w:val="22"/>
          <w:szCs w:val="22"/>
        </w:rPr>
        <w:t>s</w:t>
      </w:r>
      <w:r w:rsidR="005B7AB8" w:rsidRPr="00BF122B">
        <w:rPr>
          <w:rFonts w:eastAsia="Times New Roman" w:cstheme="minorHAnsi"/>
          <w:color w:val="222222"/>
          <w:sz w:val="22"/>
          <w:szCs w:val="22"/>
        </w:rPr>
        <w:t xml:space="preserve"> so that each journalist is able to </w:t>
      </w:r>
      <w:r w:rsidR="008A7688" w:rsidRPr="00BF122B">
        <w:rPr>
          <w:rFonts w:eastAsia="Times New Roman" w:cstheme="minorHAnsi"/>
          <w:color w:val="222222"/>
          <w:sz w:val="22"/>
          <w:szCs w:val="22"/>
        </w:rPr>
        <w:t>produce</w:t>
      </w:r>
      <w:r w:rsidRPr="00BF122B">
        <w:rPr>
          <w:rFonts w:eastAsia="Times New Roman" w:cstheme="minorHAnsi"/>
          <w:color w:val="222222"/>
          <w:sz w:val="22"/>
          <w:szCs w:val="22"/>
        </w:rPr>
        <w:t xml:space="preserve"> at least </w:t>
      </w:r>
      <w:r w:rsidR="007400A2" w:rsidRPr="00BF122B">
        <w:rPr>
          <w:rFonts w:eastAsia="Times New Roman" w:cstheme="minorHAnsi"/>
          <w:color w:val="222222"/>
          <w:sz w:val="22"/>
          <w:szCs w:val="22"/>
        </w:rPr>
        <w:t xml:space="preserve">5 </w:t>
      </w:r>
      <w:r w:rsidRPr="00BF122B">
        <w:rPr>
          <w:rFonts w:eastAsia="Times New Roman" w:cstheme="minorHAnsi"/>
          <w:color w:val="222222"/>
          <w:sz w:val="22"/>
          <w:szCs w:val="22"/>
        </w:rPr>
        <w:t>multi-media products that will be published</w:t>
      </w:r>
      <w:r w:rsidR="002943E1" w:rsidRPr="00BF122B">
        <w:rPr>
          <w:rFonts w:eastAsia="Times New Roman" w:cstheme="minorHAnsi"/>
          <w:color w:val="222222"/>
          <w:sz w:val="22"/>
          <w:szCs w:val="22"/>
        </w:rPr>
        <w:t xml:space="preserve"> and/or </w:t>
      </w:r>
      <w:r w:rsidRPr="00BF122B">
        <w:rPr>
          <w:rFonts w:eastAsia="Times New Roman" w:cstheme="minorHAnsi"/>
          <w:color w:val="222222"/>
          <w:sz w:val="22"/>
          <w:szCs w:val="22"/>
        </w:rPr>
        <w:t xml:space="preserve">broadcast </w:t>
      </w:r>
      <w:r w:rsidR="00DE7631" w:rsidRPr="00BF122B">
        <w:rPr>
          <w:rFonts w:eastAsia="Times New Roman" w:cstheme="minorHAnsi"/>
          <w:color w:val="222222"/>
          <w:sz w:val="22"/>
          <w:szCs w:val="22"/>
        </w:rPr>
        <w:t xml:space="preserve">on </w:t>
      </w:r>
      <w:r w:rsidRPr="00BF122B">
        <w:rPr>
          <w:rFonts w:eastAsia="Times New Roman" w:cstheme="minorHAnsi"/>
          <w:color w:val="222222"/>
          <w:sz w:val="22"/>
          <w:szCs w:val="22"/>
        </w:rPr>
        <w:t>TV, radio</w:t>
      </w:r>
      <w:r w:rsidR="00BD3DCF" w:rsidRPr="00BF122B">
        <w:rPr>
          <w:rFonts w:eastAsia="Times New Roman" w:cstheme="minorHAnsi"/>
          <w:color w:val="222222"/>
          <w:sz w:val="22"/>
          <w:szCs w:val="22"/>
        </w:rPr>
        <w:t>,</w:t>
      </w:r>
      <w:r w:rsidRPr="00BF122B">
        <w:rPr>
          <w:rFonts w:eastAsia="Times New Roman" w:cstheme="minorHAnsi"/>
          <w:color w:val="222222"/>
          <w:sz w:val="22"/>
          <w:szCs w:val="22"/>
        </w:rPr>
        <w:t xml:space="preserve"> or </w:t>
      </w:r>
      <w:r w:rsidR="00DE7631" w:rsidRPr="00BF122B">
        <w:rPr>
          <w:rFonts w:eastAsia="Times New Roman" w:cstheme="minorHAnsi"/>
          <w:color w:val="222222"/>
          <w:sz w:val="22"/>
          <w:szCs w:val="22"/>
        </w:rPr>
        <w:t>s</w:t>
      </w:r>
      <w:r w:rsidRPr="00BF122B">
        <w:rPr>
          <w:rFonts w:eastAsia="Times New Roman" w:cstheme="minorHAnsi"/>
          <w:color w:val="222222"/>
          <w:sz w:val="22"/>
          <w:szCs w:val="22"/>
        </w:rPr>
        <w:t xml:space="preserve">ocial media </w:t>
      </w:r>
      <w:r w:rsidR="00770EAA" w:rsidRPr="00BF122B">
        <w:rPr>
          <w:rFonts w:eastAsia="Times New Roman" w:cstheme="minorHAnsi"/>
          <w:color w:val="222222"/>
          <w:sz w:val="22"/>
          <w:szCs w:val="22"/>
        </w:rPr>
        <w:t>platform</w:t>
      </w:r>
      <w:r w:rsidR="00DE7631" w:rsidRPr="00BF122B">
        <w:rPr>
          <w:rFonts w:eastAsia="Times New Roman" w:cstheme="minorHAnsi"/>
          <w:color w:val="222222"/>
          <w:sz w:val="22"/>
          <w:szCs w:val="22"/>
        </w:rPr>
        <w:t>(s)</w:t>
      </w:r>
      <w:r w:rsidR="00603F77" w:rsidRPr="00BF122B">
        <w:rPr>
          <w:rFonts w:eastAsia="Times New Roman" w:cstheme="minorHAnsi"/>
          <w:color w:val="222222"/>
          <w:sz w:val="22"/>
          <w:szCs w:val="22"/>
        </w:rPr>
        <w:t>.</w:t>
      </w:r>
      <w:r w:rsidRPr="00BF122B">
        <w:rPr>
          <w:rFonts w:eastAsia="Times New Roman" w:cstheme="minorHAnsi"/>
          <w:color w:val="222222"/>
          <w:sz w:val="22"/>
          <w:szCs w:val="22"/>
        </w:rPr>
        <w:t xml:space="preserve"> </w:t>
      </w:r>
    </w:p>
    <w:p w14:paraId="70DACAF0" w14:textId="77777777" w:rsidR="00770CC3" w:rsidRPr="00BF122B" w:rsidRDefault="00770CC3" w:rsidP="00770CC3">
      <w:pPr>
        <w:numPr>
          <w:ilvl w:val="0"/>
          <w:numId w:val="32"/>
        </w:numPr>
        <w:spacing w:after="0" w:line="264" w:lineRule="auto"/>
        <w:rPr>
          <w:rFonts w:eastAsia="Times New Roman" w:cstheme="minorHAnsi"/>
          <w:color w:val="222222"/>
          <w:sz w:val="22"/>
          <w:szCs w:val="22"/>
        </w:rPr>
      </w:pPr>
      <w:r w:rsidRPr="00BF122B">
        <w:rPr>
          <w:rFonts w:eastAsia="Times New Roman" w:cstheme="minorHAnsi"/>
          <w:color w:val="222222"/>
          <w:sz w:val="22"/>
          <w:szCs w:val="22"/>
        </w:rPr>
        <w:t xml:space="preserve">Support and train journalists on cybersecurity, security, and safety issues, considering the Armenian context, as they become more involved in investigative journalism. </w:t>
      </w:r>
    </w:p>
    <w:p w14:paraId="6321999E" w14:textId="09C61C5E" w:rsidR="00120A1E" w:rsidRPr="00BF122B" w:rsidRDefault="00120A1E" w:rsidP="00684859">
      <w:pPr>
        <w:spacing w:after="0" w:line="264" w:lineRule="auto"/>
        <w:rPr>
          <w:rFonts w:eastAsia="Gill Sans MT" w:cstheme="minorHAnsi"/>
          <w:sz w:val="22"/>
          <w:szCs w:val="22"/>
          <w:u w:val="single"/>
        </w:rPr>
      </w:pPr>
    </w:p>
    <w:p w14:paraId="2800107A" w14:textId="62CF87E1" w:rsidR="004E1966" w:rsidRPr="00BF122B" w:rsidRDefault="009269F5" w:rsidP="003133AF">
      <w:pPr>
        <w:pStyle w:val="Heading1"/>
        <w:spacing w:before="0" w:after="0" w:line="264" w:lineRule="auto"/>
        <w:rPr>
          <w:rFonts w:asciiTheme="minorHAnsi" w:hAnsiTheme="minorHAnsi" w:cstheme="minorHAnsi"/>
          <w:color w:val="002060"/>
          <w:kern w:val="0"/>
          <w:sz w:val="26"/>
          <w:szCs w:val="26"/>
        </w:rPr>
      </w:pPr>
      <w:r w:rsidRPr="00BF122B">
        <w:rPr>
          <w:rFonts w:asciiTheme="minorHAnsi" w:hAnsiTheme="minorHAnsi" w:cstheme="minorHAnsi"/>
          <w:color w:val="002060"/>
          <w:kern w:val="0"/>
          <w:sz w:val="26"/>
          <w:szCs w:val="26"/>
        </w:rPr>
        <w:t xml:space="preserve">SECTION II: </w:t>
      </w:r>
      <w:r w:rsidR="004E1966" w:rsidRPr="00BF122B">
        <w:rPr>
          <w:rFonts w:asciiTheme="minorHAnsi" w:hAnsiTheme="minorHAnsi" w:cstheme="minorHAnsi"/>
          <w:color w:val="002060"/>
          <w:kern w:val="0"/>
          <w:sz w:val="26"/>
          <w:szCs w:val="26"/>
        </w:rPr>
        <w:t>AWARD INFORMA</w:t>
      </w:r>
      <w:r w:rsidR="008B4D47" w:rsidRPr="00BF122B">
        <w:rPr>
          <w:rFonts w:asciiTheme="minorHAnsi" w:hAnsiTheme="minorHAnsi" w:cstheme="minorHAnsi"/>
          <w:color w:val="002060"/>
          <w:kern w:val="0"/>
          <w:sz w:val="26"/>
          <w:szCs w:val="26"/>
          <w:lang w:val="en-US"/>
        </w:rPr>
        <w:t>T</w:t>
      </w:r>
      <w:r w:rsidR="004E1966" w:rsidRPr="00BF122B">
        <w:rPr>
          <w:rFonts w:asciiTheme="minorHAnsi" w:hAnsiTheme="minorHAnsi" w:cstheme="minorHAnsi"/>
          <w:color w:val="002060"/>
          <w:kern w:val="0"/>
          <w:sz w:val="26"/>
          <w:szCs w:val="26"/>
        </w:rPr>
        <w:t>ION</w:t>
      </w:r>
    </w:p>
    <w:p w14:paraId="09F82306" w14:textId="5F395D95" w:rsidR="00665F57" w:rsidRPr="00BF122B" w:rsidRDefault="004E1966" w:rsidP="00BE0EC3">
      <w:pPr>
        <w:spacing w:after="0" w:line="264" w:lineRule="auto"/>
        <w:rPr>
          <w:rFonts w:eastAsia="Gill Sans MT" w:cstheme="minorHAnsi"/>
          <w:color w:val="000000" w:themeColor="text1"/>
          <w:sz w:val="22"/>
          <w:szCs w:val="22"/>
        </w:rPr>
      </w:pPr>
      <w:r w:rsidRPr="00BF122B">
        <w:rPr>
          <w:rFonts w:eastAsia="Gill Sans MT" w:cstheme="minorHAnsi"/>
          <w:sz w:val="22"/>
          <w:szCs w:val="22"/>
        </w:rPr>
        <w:t xml:space="preserve">Subject to the availability of funds, </w:t>
      </w:r>
      <w:r w:rsidR="004015F4" w:rsidRPr="00BF122B">
        <w:rPr>
          <w:rFonts w:eastAsia="Gill Sans MT" w:cstheme="minorHAnsi"/>
          <w:sz w:val="22"/>
          <w:szCs w:val="22"/>
        </w:rPr>
        <w:t xml:space="preserve">Dexis </w:t>
      </w:r>
      <w:r w:rsidRPr="00BF122B">
        <w:rPr>
          <w:rFonts w:eastAsia="Gill Sans MT" w:cstheme="minorHAnsi"/>
          <w:sz w:val="22"/>
          <w:szCs w:val="22"/>
        </w:rPr>
        <w:t>expects to award</w:t>
      </w:r>
      <w:r w:rsidR="00F70889" w:rsidRPr="00BF122B">
        <w:rPr>
          <w:rFonts w:eastAsia="Gill Sans MT" w:cstheme="minorHAnsi"/>
          <w:sz w:val="22"/>
          <w:szCs w:val="22"/>
        </w:rPr>
        <w:t xml:space="preserve"> </w:t>
      </w:r>
      <w:r w:rsidR="00F70889" w:rsidRPr="00BF122B">
        <w:rPr>
          <w:rFonts w:eastAsia="Gill Sans MT" w:cstheme="minorHAnsi"/>
          <w:color w:val="000000" w:themeColor="text1"/>
          <w:sz w:val="22"/>
          <w:szCs w:val="22"/>
        </w:rPr>
        <w:t xml:space="preserve">one </w:t>
      </w:r>
      <w:r w:rsidR="550C739F" w:rsidRPr="00BF122B">
        <w:rPr>
          <w:rFonts w:eastAsia="Gill Sans MT" w:cstheme="minorHAnsi"/>
          <w:color w:val="000000" w:themeColor="text1"/>
          <w:sz w:val="22"/>
          <w:szCs w:val="22"/>
        </w:rPr>
        <w:t>Fixed Amount Award</w:t>
      </w:r>
      <w:r w:rsidR="00837475" w:rsidRPr="00BF122B">
        <w:rPr>
          <w:rFonts w:eastAsia="Gill Sans MT" w:cstheme="minorHAnsi"/>
          <w:color w:val="000000" w:themeColor="text1"/>
          <w:sz w:val="22"/>
          <w:szCs w:val="22"/>
        </w:rPr>
        <w:t xml:space="preserve"> </w:t>
      </w:r>
      <w:r w:rsidR="0048619C" w:rsidRPr="00BF122B">
        <w:rPr>
          <w:rFonts w:eastAsia="Gill Sans MT" w:cstheme="minorHAnsi"/>
          <w:color w:val="000000" w:themeColor="text1"/>
          <w:sz w:val="22"/>
          <w:szCs w:val="22"/>
        </w:rPr>
        <w:t>–</w:t>
      </w:r>
      <w:r w:rsidR="00837475" w:rsidRPr="00BF122B">
        <w:rPr>
          <w:rFonts w:eastAsia="Gill Sans MT" w:cstheme="minorHAnsi"/>
          <w:color w:val="000000" w:themeColor="text1"/>
          <w:sz w:val="22"/>
          <w:szCs w:val="22"/>
        </w:rPr>
        <w:t xml:space="preserve"> Inv</w:t>
      </w:r>
      <w:r w:rsidR="0048619C" w:rsidRPr="00BF122B">
        <w:rPr>
          <w:rFonts w:eastAsia="Gill Sans MT" w:cstheme="minorHAnsi"/>
          <w:color w:val="000000" w:themeColor="text1"/>
          <w:sz w:val="22"/>
          <w:szCs w:val="22"/>
        </w:rPr>
        <w:t>estigative Journalism Grant</w:t>
      </w:r>
      <w:r w:rsidR="00F52722" w:rsidRPr="00BF122B">
        <w:rPr>
          <w:rFonts w:eastAsia="Gill Sans MT" w:cstheme="minorHAnsi"/>
          <w:color w:val="000000" w:themeColor="text1"/>
          <w:sz w:val="22"/>
          <w:szCs w:val="22"/>
        </w:rPr>
        <w:t xml:space="preserve">. </w:t>
      </w:r>
    </w:p>
    <w:p w14:paraId="03D690AE" w14:textId="77777777" w:rsidR="00665F57" w:rsidRPr="00BF122B" w:rsidRDefault="00665F57" w:rsidP="00BE0EC3">
      <w:pPr>
        <w:spacing w:after="0" w:line="264" w:lineRule="auto"/>
        <w:rPr>
          <w:rFonts w:eastAsia="Gill Sans MT" w:cstheme="minorHAnsi"/>
          <w:color w:val="000000" w:themeColor="text1"/>
          <w:sz w:val="22"/>
          <w:szCs w:val="22"/>
        </w:rPr>
      </w:pPr>
    </w:p>
    <w:p w14:paraId="37232115" w14:textId="6057CCCB" w:rsidR="00BE0EC3" w:rsidRPr="00BF122B" w:rsidRDefault="20358FCF" w:rsidP="00BE0EC3">
      <w:pPr>
        <w:spacing w:after="0" w:line="264" w:lineRule="auto"/>
        <w:rPr>
          <w:rFonts w:eastAsia="Gill Sans MT" w:cstheme="minorHAnsi"/>
          <w:sz w:val="22"/>
          <w:szCs w:val="22"/>
        </w:rPr>
      </w:pPr>
      <w:r w:rsidRPr="00BF122B">
        <w:rPr>
          <w:rFonts w:eastAsia="Gill Sans MT" w:cstheme="minorHAnsi"/>
          <w:color w:val="000000" w:themeColor="text1"/>
          <w:sz w:val="22"/>
          <w:szCs w:val="22"/>
        </w:rPr>
        <w:t>T</w:t>
      </w:r>
      <w:r w:rsidR="772546CB" w:rsidRPr="00BF122B">
        <w:rPr>
          <w:rFonts w:eastAsia="Gill Sans MT" w:cstheme="minorHAnsi"/>
          <w:color w:val="000000" w:themeColor="text1"/>
          <w:sz w:val="22"/>
          <w:szCs w:val="22"/>
        </w:rPr>
        <w:t xml:space="preserve">he </w:t>
      </w:r>
      <w:r w:rsidR="2DC01B05" w:rsidRPr="00BF122B">
        <w:rPr>
          <w:rFonts w:eastAsia="Gill Sans MT" w:cstheme="minorHAnsi"/>
          <w:color w:val="000000" w:themeColor="text1"/>
          <w:sz w:val="22"/>
          <w:szCs w:val="22"/>
        </w:rPr>
        <w:t xml:space="preserve">estimated </w:t>
      </w:r>
      <w:r w:rsidR="772546CB" w:rsidRPr="00BF122B">
        <w:rPr>
          <w:rFonts w:eastAsia="Gill Sans MT" w:cstheme="minorHAnsi"/>
          <w:sz w:val="22"/>
          <w:szCs w:val="22"/>
        </w:rPr>
        <w:t xml:space="preserve">total amount </w:t>
      </w:r>
      <w:r w:rsidR="772546CB" w:rsidRPr="00BF122B">
        <w:rPr>
          <w:rFonts w:eastAsia="Gill Sans MT" w:cstheme="minorHAnsi"/>
          <w:color w:val="000000" w:themeColor="text1"/>
          <w:sz w:val="22"/>
          <w:szCs w:val="22"/>
        </w:rPr>
        <w:t>available is</w:t>
      </w:r>
      <w:r w:rsidR="567089F8" w:rsidRPr="00BF122B">
        <w:rPr>
          <w:rFonts w:eastAsia="Gill Sans MT" w:cstheme="minorHAnsi"/>
          <w:color w:val="000000" w:themeColor="text1"/>
          <w:sz w:val="22"/>
          <w:szCs w:val="22"/>
        </w:rPr>
        <w:t xml:space="preserve"> </w:t>
      </w:r>
      <w:r w:rsidR="00F52722" w:rsidRPr="00BF122B">
        <w:rPr>
          <w:rFonts w:eastAsia="Gill Sans MT" w:cstheme="minorHAnsi"/>
          <w:color w:val="000000" w:themeColor="text1"/>
          <w:sz w:val="22"/>
          <w:szCs w:val="22"/>
        </w:rPr>
        <w:t>58,000,000 AMD</w:t>
      </w:r>
      <w:r w:rsidR="772546CB" w:rsidRPr="00BF122B">
        <w:rPr>
          <w:rFonts w:eastAsia="Gill Sans MT" w:cstheme="minorHAnsi"/>
          <w:color w:val="000000" w:themeColor="text1"/>
          <w:sz w:val="22"/>
          <w:szCs w:val="22"/>
        </w:rPr>
        <w:t xml:space="preserve">. </w:t>
      </w:r>
      <w:r w:rsidR="772546CB" w:rsidRPr="00BF122B">
        <w:rPr>
          <w:rFonts w:eastAsia="Gill Sans MT" w:cstheme="minorHAnsi"/>
          <w:sz w:val="22"/>
          <w:szCs w:val="22"/>
        </w:rPr>
        <w:t xml:space="preserve">The </w:t>
      </w:r>
      <w:r w:rsidR="7F35FBB9" w:rsidRPr="00BF122B">
        <w:rPr>
          <w:rFonts w:eastAsia="Gill Sans MT" w:cstheme="minorHAnsi"/>
          <w:sz w:val="22"/>
          <w:szCs w:val="22"/>
        </w:rPr>
        <w:t>expected</w:t>
      </w:r>
      <w:r w:rsidR="664DE30B" w:rsidRPr="00BF122B">
        <w:rPr>
          <w:rFonts w:eastAsia="Gill Sans MT" w:cstheme="minorHAnsi"/>
          <w:sz w:val="22"/>
          <w:szCs w:val="22"/>
        </w:rPr>
        <w:t xml:space="preserve"> (estimated)</w:t>
      </w:r>
      <w:r w:rsidR="7F35FBB9" w:rsidRPr="00BF122B">
        <w:rPr>
          <w:rFonts w:eastAsia="Gill Sans MT" w:cstheme="minorHAnsi"/>
          <w:sz w:val="22"/>
          <w:szCs w:val="22"/>
        </w:rPr>
        <w:t xml:space="preserve"> </w:t>
      </w:r>
      <w:r w:rsidR="3C75C271" w:rsidRPr="00BF122B">
        <w:rPr>
          <w:rFonts w:eastAsia="Gill Sans MT" w:cstheme="minorHAnsi"/>
          <w:sz w:val="22"/>
          <w:szCs w:val="22"/>
        </w:rPr>
        <w:t>P</w:t>
      </w:r>
      <w:r w:rsidR="772546CB" w:rsidRPr="00BF122B">
        <w:rPr>
          <w:rFonts w:eastAsia="Gill Sans MT" w:cstheme="minorHAnsi"/>
          <w:sz w:val="22"/>
          <w:szCs w:val="22"/>
        </w:rPr>
        <w:t xml:space="preserve">eriod of </w:t>
      </w:r>
      <w:r w:rsidR="3C75C271" w:rsidRPr="00BF122B">
        <w:rPr>
          <w:rFonts w:eastAsia="Gill Sans MT" w:cstheme="minorHAnsi"/>
          <w:sz w:val="22"/>
          <w:szCs w:val="22"/>
        </w:rPr>
        <w:t>P</w:t>
      </w:r>
      <w:r w:rsidR="772546CB" w:rsidRPr="00BF122B">
        <w:rPr>
          <w:rFonts w:eastAsia="Gill Sans MT" w:cstheme="minorHAnsi"/>
          <w:sz w:val="22"/>
          <w:szCs w:val="22"/>
        </w:rPr>
        <w:t xml:space="preserve">erformance is </w:t>
      </w:r>
      <w:r w:rsidR="17C06970" w:rsidRPr="00BF122B">
        <w:rPr>
          <w:rFonts w:eastAsia="Gill Sans MT" w:cstheme="minorHAnsi"/>
          <w:sz w:val="22"/>
          <w:szCs w:val="22"/>
        </w:rPr>
        <w:t>September</w:t>
      </w:r>
      <w:r w:rsidR="43507DC3" w:rsidRPr="00BF122B">
        <w:rPr>
          <w:rFonts w:eastAsia="Gill Sans MT" w:cstheme="minorHAnsi"/>
          <w:sz w:val="22"/>
          <w:szCs w:val="22"/>
        </w:rPr>
        <w:t xml:space="preserve"> </w:t>
      </w:r>
      <w:r w:rsidR="2D4D6179" w:rsidRPr="00BF122B">
        <w:rPr>
          <w:rFonts w:eastAsia="Gill Sans MT" w:cstheme="minorHAnsi"/>
          <w:sz w:val="22"/>
          <w:szCs w:val="22"/>
        </w:rPr>
        <w:t>01</w:t>
      </w:r>
      <w:r w:rsidR="43507DC3" w:rsidRPr="00BF122B">
        <w:rPr>
          <w:rFonts w:eastAsia="Gill Sans MT" w:cstheme="minorHAnsi"/>
          <w:sz w:val="22"/>
          <w:szCs w:val="22"/>
        </w:rPr>
        <w:t>, 2023</w:t>
      </w:r>
      <w:r w:rsidR="664DE30B" w:rsidRPr="00BF122B">
        <w:rPr>
          <w:rFonts w:eastAsia="Gill Sans MT" w:cstheme="minorHAnsi"/>
          <w:sz w:val="22"/>
          <w:szCs w:val="22"/>
        </w:rPr>
        <w:t>,</w:t>
      </w:r>
      <w:r w:rsidR="43507DC3" w:rsidRPr="00BF122B">
        <w:rPr>
          <w:rFonts w:eastAsia="Gill Sans MT" w:cstheme="minorHAnsi"/>
          <w:sz w:val="22"/>
          <w:szCs w:val="22"/>
        </w:rPr>
        <w:t xml:space="preserve"> </w:t>
      </w:r>
      <w:r w:rsidR="664DE30B" w:rsidRPr="00BF122B">
        <w:rPr>
          <w:rFonts w:eastAsia="Gill Sans MT" w:cstheme="minorHAnsi"/>
          <w:sz w:val="22"/>
          <w:szCs w:val="22"/>
        </w:rPr>
        <w:t xml:space="preserve">through </w:t>
      </w:r>
      <w:r w:rsidR="007D518A" w:rsidRPr="00BF122B">
        <w:rPr>
          <w:rFonts w:eastAsia="Gill Sans MT" w:cstheme="minorHAnsi"/>
          <w:sz w:val="22"/>
          <w:szCs w:val="22"/>
        </w:rPr>
        <w:t>March</w:t>
      </w:r>
      <w:r w:rsidR="00BA7C76" w:rsidRPr="00BF122B">
        <w:rPr>
          <w:rFonts w:eastAsia="Gill Sans MT" w:cstheme="minorHAnsi"/>
          <w:sz w:val="22"/>
          <w:szCs w:val="22"/>
        </w:rPr>
        <w:t xml:space="preserve"> 1, 2025.</w:t>
      </w:r>
    </w:p>
    <w:p w14:paraId="623E6102" w14:textId="77777777" w:rsidR="003148B1" w:rsidRPr="00BF122B" w:rsidRDefault="003148B1" w:rsidP="003133AF">
      <w:pPr>
        <w:spacing w:after="0" w:line="264" w:lineRule="auto"/>
        <w:rPr>
          <w:rFonts w:eastAsia="Gill Sans MT" w:cstheme="minorHAnsi"/>
          <w:sz w:val="22"/>
          <w:szCs w:val="22"/>
        </w:rPr>
      </w:pPr>
    </w:p>
    <w:p w14:paraId="594E3C3E" w14:textId="320569C6" w:rsidR="00BF2439" w:rsidRPr="00BF122B" w:rsidRDefault="006B58A4" w:rsidP="003133AF">
      <w:pPr>
        <w:spacing w:after="0" w:line="264" w:lineRule="auto"/>
        <w:rPr>
          <w:rFonts w:eastAsia="Gill Sans MT" w:cstheme="minorHAnsi"/>
          <w:sz w:val="22"/>
          <w:szCs w:val="22"/>
        </w:rPr>
      </w:pPr>
      <w:r w:rsidRPr="00BF122B">
        <w:rPr>
          <w:rFonts w:eastAsia="Gill Sans MT" w:cstheme="minorHAnsi"/>
          <w:sz w:val="22"/>
          <w:szCs w:val="22"/>
        </w:rPr>
        <w:t xml:space="preserve">NOTE: </w:t>
      </w:r>
      <w:r w:rsidR="00100F56" w:rsidRPr="00BF122B">
        <w:rPr>
          <w:rFonts w:eastAsia="Gill Sans MT" w:cstheme="minorHAnsi"/>
          <w:sz w:val="22"/>
          <w:szCs w:val="22"/>
        </w:rPr>
        <w:t xml:space="preserve">The </w:t>
      </w:r>
      <w:r w:rsidR="00405543" w:rsidRPr="00BF122B">
        <w:rPr>
          <w:rFonts w:eastAsia="Gill Sans MT" w:cstheme="minorHAnsi"/>
          <w:sz w:val="22"/>
          <w:szCs w:val="22"/>
        </w:rPr>
        <w:t xml:space="preserve">Armenia Integrity Project </w:t>
      </w:r>
      <w:r w:rsidR="004E1966" w:rsidRPr="00BF122B">
        <w:rPr>
          <w:rFonts w:eastAsia="Gill Sans MT" w:cstheme="minorHAnsi"/>
          <w:sz w:val="22"/>
          <w:szCs w:val="22"/>
        </w:rPr>
        <w:t xml:space="preserve">reserves the right to </w:t>
      </w:r>
      <w:r w:rsidR="009F395E" w:rsidRPr="00BF122B">
        <w:rPr>
          <w:rFonts w:eastAsia="Gill Sans MT" w:cstheme="minorHAnsi"/>
          <w:sz w:val="22"/>
          <w:szCs w:val="22"/>
        </w:rPr>
        <w:t xml:space="preserve">not </w:t>
      </w:r>
      <w:r w:rsidR="004E1966" w:rsidRPr="00BF122B">
        <w:rPr>
          <w:rFonts w:eastAsia="Gill Sans MT" w:cstheme="minorHAnsi"/>
          <w:sz w:val="22"/>
          <w:szCs w:val="22"/>
        </w:rPr>
        <w:t xml:space="preserve">fund any </w:t>
      </w:r>
      <w:r w:rsidR="009F395E" w:rsidRPr="00BF122B">
        <w:rPr>
          <w:rFonts w:eastAsia="Gill Sans MT" w:cstheme="minorHAnsi"/>
          <w:sz w:val="22"/>
          <w:szCs w:val="22"/>
        </w:rPr>
        <w:t>o</w:t>
      </w:r>
      <w:r w:rsidR="004E1966" w:rsidRPr="00BF122B">
        <w:rPr>
          <w:rFonts w:eastAsia="Gill Sans MT" w:cstheme="minorHAnsi"/>
          <w:sz w:val="22"/>
          <w:szCs w:val="22"/>
        </w:rPr>
        <w:t>f the application</w:t>
      </w:r>
      <w:r w:rsidR="00100F56" w:rsidRPr="00BF122B">
        <w:rPr>
          <w:rFonts w:eastAsia="Gill Sans MT" w:cstheme="minorHAnsi"/>
          <w:sz w:val="22"/>
          <w:szCs w:val="22"/>
        </w:rPr>
        <w:t>s</w:t>
      </w:r>
      <w:r w:rsidR="004E1966" w:rsidRPr="00BF122B">
        <w:rPr>
          <w:rFonts w:eastAsia="Gill Sans MT" w:cstheme="minorHAnsi"/>
          <w:sz w:val="22"/>
          <w:szCs w:val="22"/>
        </w:rPr>
        <w:t xml:space="preserve"> submitted. </w:t>
      </w:r>
    </w:p>
    <w:p w14:paraId="17D79034" w14:textId="44F6D401" w:rsidR="003133AF" w:rsidRPr="00BF122B" w:rsidRDefault="003133AF" w:rsidP="003133AF">
      <w:pPr>
        <w:spacing w:after="0" w:line="264" w:lineRule="auto"/>
        <w:rPr>
          <w:rFonts w:eastAsia="Gill Sans MT" w:cstheme="minorHAnsi"/>
          <w:b/>
          <w:bCs/>
          <w:sz w:val="22"/>
          <w:szCs w:val="22"/>
          <w:lang w:eastAsia="x-none"/>
        </w:rPr>
      </w:pPr>
    </w:p>
    <w:p w14:paraId="0D7F938B" w14:textId="22B8FE6B" w:rsidR="004E1966" w:rsidRPr="00BF122B" w:rsidRDefault="009269F5" w:rsidP="003133AF">
      <w:pPr>
        <w:pStyle w:val="Heading1"/>
        <w:spacing w:before="0" w:after="0" w:line="264" w:lineRule="auto"/>
        <w:rPr>
          <w:rFonts w:asciiTheme="minorHAnsi" w:hAnsiTheme="minorHAnsi" w:cstheme="minorHAnsi"/>
          <w:color w:val="002060"/>
          <w:sz w:val="26"/>
          <w:szCs w:val="26"/>
        </w:rPr>
      </w:pPr>
      <w:r w:rsidRPr="00BF122B">
        <w:rPr>
          <w:rFonts w:asciiTheme="minorHAnsi" w:hAnsiTheme="minorHAnsi" w:cstheme="minorHAnsi"/>
          <w:color w:val="002060"/>
          <w:sz w:val="26"/>
          <w:szCs w:val="26"/>
        </w:rPr>
        <w:t>SECTION I</w:t>
      </w:r>
      <w:r w:rsidR="00C84A69" w:rsidRPr="00BF122B">
        <w:rPr>
          <w:rFonts w:asciiTheme="minorHAnsi" w:hAnsiTheme="minorHAnsi" w:cstheme="minorHAnsi"/>
          <w:color w:val="002060"/>
          <w:sz w:val="26"/>
          <w:szCs w:val="26"/>
        </w:rPr>
        <w:t>I</w:t>
      </w:r>
      <w:r w:rsidRPr="00BF122B">
        <w:rPr>
          <w:rFonts w:asciiTheme="minorHAnsi" w:hAnsiTheme="minorHAnsi" w:cstheme="minorHAnsi"/>
          <w:color w:val="002060"/>
          <w:sz w:val="26"/>
          <w:szCs w:val="26"/>
        </w:rPr>
        <w:t xml:space="preserve">I: </w:t>
      </w:r>
      <w:r w:rsidR="004E1966" w:rsidRPr="00BF122B">
        <w:rPr>
          <w:rFonts w:asciiTheme="minorHAnsi" w:hAnsiTheme="minorHAnsi" w:cstheme="minorHAnsi"/>
          <w:color w:val="002060"/>
          <w:sz w:val="26"/>
          <w:szCs w:val="26"/>
        </w:rPr>
        <w:t>ELIGIBILITY INFORMATION</w:t>
      </w:r>
    </w:p>
    <w:p w14:paraId="3138E580" w14:textId="2F1BA56C" w:rsidR="00746518" w:rsidRPr="00BF122B" w:rsidRDefault="009D78CD" w:rsidP="00D774B4">
      <w:pPr>
        <w:spacing w:after="0" w:line="264" w:lineRule="auto"/>
        <w:rPr>
          <w:rFonts w:eastAsia="Gill Sans MT" w:cstheme="minorHAnsi"/>
          <w:color w:val="000000" w:themeColor="text1"/>
          <w:sz w:val="22"/>
          <w:szCs w:val="22"/>
        </w:rPr>
      </w:pPr>
      <w:r w:rsidRPr="00BF122B">
        <w:rPr>
          <w:rFonts w:eastAsia="Gill Sans MT" w:cstheme="minorHAnsi"/>
          <w:color w:val="000000" w:themeColor="text1"/>
          <w:sz w:val="22"/>
          <w:szCs w:val="22"/>
        </w:rPr>
        <w:t>O</w:t>
      </w:r>
      <w:r w:rsidR="00BB17F1" w:rsidRPr="00BF122B">
        <w:rPr>
          <w:rFonts w:eastAsia="Gill Sans MT" w:cstheme="minorHAnsi"/>
          <w:color w:val="000000" w:themeColor="text1"/>
          <w:sz w:val="22"/>
          <w:szCs w:val="22"/>
        </w:rPr>
        <w:t>rganization</w:t>
      </w:r>
      <w:r w:rsidR="00130CF7" w:rsidRPr="00BF122B">
        <w:rPr>
          <w:rFonts w:eastAsia="Gill Sans MT" w:cstheme="minorHAnsi"/>
          <w:color w:val="000000" w:themeColor="text1"/>
          <w:sz w:val="22"/>
          <w:szCs w:val="22"/>
        </w:rPr>
        <w:t>s</w:t>
      </w:r>
      <w:r w:rsidR="00BB17F1" w:rsidRPr="00BF122B">
        <w:rPr>
          <w:rFonts w:eastAsia="Gill Sans MT" w:cstheme="minorHAnsi"/>
          <w:color w:val="000000" w:themeColor="text1"/>
          <w:sz w:val="22"/>
          <w:szCs w:val="22"/>
        </w:rPr>
        <w:t xml:space="preserve"> applying for th</w:t>
      </w:r>
      <w:r w:rsidR="00130CF7" w:rsidRPr="00BF122B">
        <w:rPr>
          <w:rFonts w:eastAsia="Gill Sans MT" w:cstheme="minorHAnsi"/>
          <w:color w:val="000000" w:themeColor="text1"/>
          <w:sz w:val="22"/>
          <w:szCs w:val="22"/>
        </w:rPr>
        <w:t>is</w:t>
      </w:r>
      <w:r w:rsidR="00374699" w:rsidRPr="00BF122B">
        <w:rPr>
          <w:rFonts w:eastAsia="Gill Sans MT" w:cstheme="minorHAnsi"/>
          <w:color w:val="000000" w:themeColor="text1"/>
          <w:sz w:val="22"/>
          <w:szCs w:val="22"/>
        </w:rPr>
        <w:t xml:space="preserve"> </w:t>
      </w:r>
      <w:r w:rsidR="00BB17F1" w:rsidRPr="00BF122B">
        <w:rPr>
          <w:rFonts w:eastAsia="Gill Sans MT" w:cstheme="minorHAnsi"/>
          <w:color w:val="000000" w:themeColor="text1"/>
          <w:sz w:val="22"/>
          <w:szCs w:val="22"/>
        </w:rPr>
        <w:t>grant</w:t>
      </w:r>
      <w:r w:rsidR="009269F5" w:rsidRPr="00BF122B">
        <w:rPr>
          <w:rFonts w:eastAsia="Gill Sans MT" w:cstheme="minorHAnsi"/>
          <w:color w:val="000000" w:themeColor="text1"/>
          <w:sz w:val="22"/>
          <w:szCs w:val="22"/>
        </w:rPr>
        <w:t xml:space="preserve"> </w:t>
      </w:r>
      <w:r w:rsidR="00D774B4" w:rsidRPr="00BF122B">
        <w:rPr>
          <w:rFonts w:eastAsia="Gill Sans MT" w:cstheme="minorHAnsi"/>
          <w:color w:val="000000" w:themeColor="text1"/>
          <w:sz w:val="22"/>
          <w:szCs w:val="22"/>
        </w:rPr>
        <w:t>must b</w:t>
      </w:r>
      <w:r w:rsidR="004E1966" w:rsidRPr="00BF122B">
        <w:rPr>
          <w:rFonts w:eastAsia="Gill Sans MT" w:cstheme="minorHAnsi"/>
          <w:color w:val="000000" w:themeColor="text1"/>
          <w:sz w:val="22"/>
          <w:szCs w:val="22"/>
        </w:rPr>
        <w:t xml:space="preserve">e officially registered and working in compliance with all applicable </w:t>
      </w:r>
      <w:r w:rsidR="00A03B27" w:rsidRPr="00BF122B">
        <w:rPr>
          <w:rFonts w:eastAsia="Gill Sans MT" w:cstheme="minorHAnsi"/>
          <w:color w:val="000000" w:themeColor="text1"/>
          <w:sz w:val="22"/>
          <w:szCs w:val="22"/>
        </w:rPr>
        <w:t xml:space="preserve">Armenian </w:t>
      </w:r>
      <w:r w:rsidR="004E1966" w:rsidRPr="00BF122B">
        <w:rPr>
          <w:rFonts w:eastAsia="Gill Sans MT" w:cstheme="minorHAnsi"/>
          <w:color w:val="000000" w:themeColor="text1"/>
          <w:sz w:val="22"/>
          <w:szCs w:val="22"/>
        </w:rPr>
        <w:t xml:space="preserve">civil and fiscal regulations, including, but not limited to pertinent local laws and status. </w:t>
      </w:r>
    </w:p>
    <w:p w14:paraId="0CAA7628" w14:textId="77777777" w:rsidR="004473A9" w:rsidRPr="00BF122B" w:rsidRDefault="004473A9" w:rsidP="00D774B4">
      <w:pPr>
        <w:spacing w:after="0" w:line="264" w:lineRule="auto"/>
        <w:rPr>
          <w:rFonts w:eastAsia="Gill Sans MT" w:cstheme="minorHAnsi"/>
          <w:color w:val="000000" w:themeColor="text1"/>
          <w:sz w:val="22"/>
          <w:szCs w:val="22"/>
        </w:rPr>
      </w:pPr>
    </w:p>
    <w:p w14:paraId="228BD97B" w14:textId="52A5E05F" w:rsidR="004473A9" w:rsidRPr="00BF122B" w:rsidRDefault="004361A3" w:rsidP="00D774B4">
      <w:pPr>
        <w:spacing w:after="0" w:line="264" w:lineRule="auto"/>
        <w:rPr>
          <w:rFonts w:eastAsia="Gill Sans MT" w:cstheme="minorHAnsi"/>
          <w:sz w:val="22"/>
          <w:szCs w:val="22"/>
        </w:rPr>
      </w:pPr>
      <w:r w:rsidRPr="00BF122B">
        <w:rPr>
          <w:rFonts w:eastAsia="Gill Sans MT" w:cstheme="minorHAnsi"/>
          <w:sz w:val="22"/>
          <w:szCs w:val="22"/>
        </w:rPr>
        <w:t xml:space="preserve">Applications from </w:t>
      </w:r>
      <w:r w:rsidR="004473A9" w:rsidRPr="00BF122B">
        <w:rPr>
          <w:rFonts w:eastAsia="Gill Sans MT" w:cstheme="minorHAnsi"/>
          <w:sz w:val="22"/>
          <w:szCs w:val="22"/>
        </w:rPr>
        <w:t>debarred organization</w:t>
      </w:r>
      <w:r w:rsidRPr="00BF122B">
        <w:rPr>
          <w:rFonts w:eastAsia="Gill Sans MT" w:cstheme="minorHAnsi"/>
          <w:sz w:val="22"/>
          <w:szCs w:val="22"/>
        </w:rPr>
        <w:t>s</w:t>
      </w:r>
      <w:r w:rsidR="007D2D52" w:rsidRPr="00BF122B">
        <w:rPr>
          <w:rFonts w:eastAsia="Gill Sans MT" w:cstheme="minorHAnsi"/>
          <w:sz w:val="22"/>
          <w:szCs w:val="22"/>
        </w:rPr>
        <w:t xml:space="preserve"> will not be processed</w:t>
      </w:r>
      <w:r w:rsidR="004473A9" w:rsidRPr="00BF122B">
        <w:rPr>
          <w:rFonts w:eastAsia="Gill Sans MT" w:cstheme="minorHAnsi"/>
          <w:sz w:val="22"/>
          <w:szCs w:val="22"/>
        </w:rPr>
        <w:t>. (Debarred organizations are excluded from receiving federal grants. Debarment is also referred to as “exclusion” and “suspension.</w:t>
      </w:r>
    </w:p>
    <w:p w14:paraId="20295EF2" w14:textId="77777777" w:rsidR="009269F5" w:rsidRPr="00BF122B" w:rsidRDefault="009269F5" w:rsidP="00544AB2">
      <w:pPr>
        <w:spacing w:after="0" w:line="264" w:lineRule="auto"/>
        <w:ind w:left="720"/>
        <w:rPr>
          <w:rFonts w:eastAsia="Gill Sans MT" w:cstheme="minorHAnsi"/>
          <w:color w:val="FF0000"/>
          <w:sz w:val="22"/>
          <w:szCs w:val="22"/>
          <w:lang w:eastAsia="x-none"/>
        </w:rPr>
      </w:pPr>
    </w:p>
    <w:p w14:paraId="6FD035BA" w14:textId="6C3A3252" w:rsidR="009269F5" w:rsidRPr="00BF122B" w:rsidRDefault="004E1966" w:rsidP="00CE3007">
      <w:pPr>
        <w:spacing w:after="0" w:line="264" w:lineRule="auto"/>
        <w:rPr>
          <w:rFonts w:eastAsia="Gill Sans MT" w:cstheme="minorHAnsi"/>
          <w:sz w:val="22"/>
          <w:szCs w:val="22"/>
        </w:rPr>
      </w:pPr>
      <w:r w:rsidRPr="00BF122B">
        <w:rPr>
          <w:rFonts w:eastAsia="Gill Sans MT" w:cstheme="minorHAnsi"/>
          <w:sz w:val="22"/>
          <w:szCs w:val="22"/>
        </w:rPr>
        <w:t xml:space="preserve">Types of </w:t>
      </w:r>
      <w:r w:rsidR="00063E30" w:rsidRPr="00BF122B">
        <w:rPr>
          <w:rFonts w:eastAsia="Gill Sans MT" w:cstheme="minorHAnsi"/>
          <w:sz w:val="22"/>
          <w:szCs w:val="22"/>
        </w:rPr>
        <w:t xml:space="preserve">organizations </w:t>
      </w:r>
      <w:r w:rsidR="007D22E5" w:rsidRPr="00BF122B">
        <w:rPr>
          <w:rFonts w:eastAsia="Gill Sans MT" w:cstheme="minorHAnsi"/>
          <w:sz w:val="22"/>
          <w:szCs w:val="22"/>
        </w:rPr>
        <w:t>eligible to apply for the grant:</w:t>
      </w:r>
    </w:p>
    <w:p w14:paraId="1C3B951D" w14:textId="77777777" w:rsidR="006455EF" w:rsidRPr="00BF122B" w:rsidRDefault="006455EF" w:rsidP="00CE3007">
      <w:pPr>
        <w:spacing w:after="0" w:line="264" w:lineRule="auto"/>
        <w:rPr>
          <w:rFonts w:eastAsia="Gill Sans MT" w:cstheme="minorHAnsi"/>
          <w:sz w:val="22"/>
          <w:szCs w:val="22"/>
          <w:lang w:eastAsia="x-none"/>
        </w:rPr>
      </w:pPr>
    </w:p>
    <w:p w14:paraId="1A0D16FD" w14:textId="2C4AAB97" w:rsidR="0028448A" w:rsidRPr="00BF122B" w:rsidRDefault="00340192" w:rsidP="003133AF">
      <w:pPr>
        <w:pStyle w:val="ListParagraph"/>
        <w:numPr>
          <w:ilvl w:val="0"/>
          <w:numId w:val="16"/>
        </w:numPr>
        <w:spacing w:after="0" w:line="264" w:lineRule="auto"/>
        <w:rPr>
          <w:rFonts w:asciiTheme="minorHAnsi" w:eastAsia="Gill Sans MT" w:hAnsiTheme="minorHAnsi" w:cstheme="minorHAnsi"/>
        </w:rPr>
      </w:pPr>
      <w:r w:rsidRPr="00BF122B">
        <w:rPr>
          <w:rFonts w:asciiTheme="minorHAnsi" w:eastAsia="Gill Sans MT" w:hAnsiTheme="minorHAnsi" w:cstheme="minorHAnsi"/>
        </w:rPr>
        <w:t>C</w:t>
      </w:r>
      <w:r w:rsidR="0028448A" w:rsidRPr="00BF122B">
        <w:rPr>
          <w:rFonts w:asciiTheme="minorHAnsi" w:eastAsia="Gill Sans MT" w:hAnsiTheme="minorHAnsi" w:cstheme="minorHAnsi"/>
        </w:rPr>
        <w:t>ivil society organizations</w:t>
      </w:r>
    </w:p>
    <w:p w14:paraId="031E9052" w14:textId="03C62756" w:rsidR="00871279" w:rsidRPr="00BF122B" w:rsidRDefault="00DD207A" w:rsidP="003133AF">
      <w:pPr>
        <w:pStyle w:val="ListParagraph"/>
        <w:numPr>
          <w:ilvl w:val="0"/>
          <w:numId w:val="16"/>
        </w:numPr>
        <w:spacing w:after="0" w:line="264" w:lineRule="auto"/>
        <w:rPr>
          <w:rFonts w:asciiTheme="minorHAnsi" w:eastAsia="Gill Sans MT" w:hAnsiTheme="minorHAnsi" w:cstheme="minorHAnsi"/>
        </w:rPr>
      </w:pPr>
      <w:r w:rsidRPr="00BF122B">
        <w:rPr>
          <w:rFonts w:asciiTheme="minorHAnsi" w:eastAsia="Gill Sans MT" w:hAnsiTheme="minorHAnsi" w:cstheme="minorHAnsi"/>
        </w:rPr>
        <w:t xml:space="preserve">Think </w:t>
      </w:r>
      <w:proofErr w:type="gramStart"/>
      <w:r w:rsidRPr="00BF122B">
        <w:rPr>
          <w:rFonts w:asciiTheme="minorHAnsi" w:eastAsia="Gill Sans MT" w:hAnsiTheme="minorHAnsi" w:cstheme="minorHAnsi"/>
        </w:rPr>
        <w:t>tanks</w:t>
      </w:r>
      <w:proofErr w:type="gramEnd"/>
      <w:r w:rsidR="00694124" w:rsidRPr="00BF122B">
        <w:rPr>
          <w:rFonts w:asciiTheme="minorHAnsi" w:eastAsia="Gill Sans MT" w:hAnsiTheme="minorHAnsi" w:cstheme="minorHAnsi"/>
        </w:rPr>
        <w:t xml:space="preserve"> </w:t>
      </w:r>
    </w:p>
    <w:p w14:paraId="09167AED" w14:textId="556C9A39" w:rsidR="00DD207A" w:rsidRPr="00BF122B" w:rsidRDefault="00DD207A" w:rsidP="003133AF">
      <w:pPr>
        <w:pStyle w:val="ListParagraph"/>
        <w:numPr>
          <w:ilvl w:val="0"/>
          <w:numId w:val="16"/>
        </w:numPr>
        <w:spacing w:after="0" w:line="264" w:lineRule="auto"/>
        <w:rPr>
          <w:rFonts w:asciiTheme="minorHAnsi" w:eastAsia="Gill Sans MT" w:hAnsiTheme="minorHAnsi" w:cstheme="minorHAnsi"/>
        </w:rPr>
      </w:pPr>
      <w:r w:rsidRPr="00BF122B">
        <w:rPr>
          <w:rFonts w:asciiTheme="minorHAnsi" w:eastAsia="Gill Sans MT" w:hAnsiTheme="minorHAnsi" w:cstheme="minorHAnsi"/>
        </w:rPr>
        <w:t xml:space="preserve">Academic </w:t>
      </w:r>
      <w:r w:rsidR="00B14CAA" w:rsidRPr="00BF122B">
        <w:rPr>
          <w:rFonts w:asciiTheme="minorHAnsi" w:eastAsia="Gill Sans MT" w:hAnsiTheme="minorHAnsi" w:cstheme="minorHAnsi"/>
        </w:rPr>
        <w:t>institutions</w:t>
      </w:r>
    </w:p>
    <w:p w14:paraId="024DE7AE" w14:textId="478D49D0" w:rsidR="00871279" w:rsidRPr="00BF122B" w:rsidRDefault="00871279" w:rsidP="003133AF">
      <w:pPr>
        <w:pStyle w:val="ListParagraph"/>
        <w:numPr>
          <w:ilvl w:val="0"/>
          <w:numId w:val="16"/>
        </w:numPr>
        <w:spacing w:after="0" w:line="264" w:lineRule="auto"/>
        <w:rPr>
          <w:rFonts w:asciiTheme="minorHAnsi" w:eastAsia="Gill Sans MT" w:hAnsiTheme="minorHAnsi" w:cstheme="minorHAnsi"/>
        </w:rPr>
      </w:pPr>
      <w:r w:rsidRPr="00BF122B">
        <w:rPr>
          <w:rFonts w:asciiTheme="minorHAnsi" w:eastAsia="Gill Sans MT" w:hAnsiTheme="minorHAnsi" w:cstheme="minorHAnsi"/>
        </w:rPr>
        <w:t>Associations</w:t>
      </w:r>
    </w:p>
    <w:p w14:paraId="3147EA68" w14:textId="5F572359" w:rsidR="00871279" w:rsidRPr="00BF122B" w:rsidRDefault="00871279" w:rsidP="003133AF">
      <w:pPr>
        <w:pStyle w:val="ListParagraph"/>
        <w:numPr>
          <w:ilvl w:val="0"/>
          <w:numId w:val="16"/>
        </w:numPr>
        <w:spacing w:after="0" w:line="264" w:lineRule="auto"/>
        <w:rPr>
          <w:rFonts w:asciiTheme="minorHAnsi" w:eastAsia="Gill Sans MT" w:hAnsiTheme="minorHAnsi" w:cstheme="minorHAnsi"/>
        </w:rPr>
      </w:pPr>
      <w:r w:rsidRPr="00BF122B">
        <w:rPr>
          <w:rFonts w:asciiTheme="minorHAnsi" w:eastAsia="Gill Sans MT" w:hAnsiTheme="minorHAnsi" w:cstheme="minorHAnsi"/>
        </w:rPr>
        <w:t>Media</w:t>
      </w:r>
      <w:r w:rsidR="4E488F85" w:rsidRPr="00BF122B">
        <w:rPr>
          <w:rFonts w:asciiTheme="minorHAnsi" w:eastAsia="Gill Sans MT" w:hAnsiTheme="minorHAnsi" w:cstheme="minorHAnsi"/>
        </w:rPr>
        <w:t xml:space="preserve"> outlets</w:t>
      </w:r>
    </w:p>
    <w:p w14:paraId="0D2B86ED" w14:textId="284822FF" w:rsidR="00871279" w:rsidRPr="00BF122B" w:rsidRDefault="00871279" w:rsidP="003133AF">
      <w:pPr>
        <w:pStyle w:val="ListParagraph"/>
        <w:numPr>
          <w:ilvl w:val="0"/>
          <w:numId w:val="16"/>
        </w:numPr>
        <w:spacing w:after="0" w:line="264" w:lineRule="auto"/>
        <w:rPr>
          <w:rFonts w:asciiTheme="minorHAnsi" w:eastAsia="Gill Sans MT" w:hAnsiTheme="minorHAnsi" w:cstheme="minorHAnsi"/>
        </w:rPr>
      </w:pPr>
      <w:r w:rsidRPr="00BF122B">
        <w:rPr>
          <w:rFonts w:asciiTheme="minorHAnsi" w:eastAsia="Gill Sans MT" w:hAnsiTheme="minorHAnsi" w:cstheme="minorHAnsi"/>
        </w:rPr>
        <w:t>Coalition of these entities</w:t>
      </w:r>
    </w:p>
    <w:p w14:paraId="687856D1" w14:textId="77777777" w:rsidR="006455EF" w:rsidRPr="00BF122B" w:rsidRDefault="006455EF" w:rsidP="006455EF">
      <w:pPr>
        <w:pStyle w:val="ListParagraph"/>
        <w:spacing w:after="0" w:line="264" w:lineRule="auto"/>
        <w:rPr>
          <w:rFonts w:asciiTheme="minorHAnsi" w:eastAsia="Gill Sans MT" w:hAnsiTheme="minorHAnsi" w:cstheme="minorHAnsi"/>
        </w:rPr>
      </w:pPr>
    </w:p>
    <w:p w14:paraId="46E200C1" w14:textId="2D5477F6" w:rsidR="004E1966" w:rsidRPr="00BF122B" w:rsidRDefault="00003F8A" w:rsidP="003133AF">
      <w:pPr>
        <w:spacing w:after="0" w:line="264" w:lineRule="auto"/>
        <w:rPr>
          <w:rFonts w:eastAsia="Gill Sans MT" w:cstheme="minorHAnsi"/>
          <w:sz w:val="22"/>
          <w:szCs w:val="22"/>
        </w:rPr>
      </w:pPr>
      <w:r w:rsidRPr="00BF122B">
        <w:rPr>
          <w:rFonts w:eastAsia="Gill Sans MT" w:cstheme="minorHAnsi"/>
          <w:sz w:val="22"/>
          <w:szCs w:val="22"/>
        </w:rPr>
        <w:t xml:space="preserve">Note: </w:t>
      </w:r>
      <w:r w:rsidR="005603B2" w:rsidRPr="00BF122B">
        <w:rPr>
          <w:rFonts w:eastAsia="Gill Sans MT" w:cstheme="minorHAnsi"/>
          <w:sz w:val="22"/>
          <w:szCs w:val="22"/>
        </w:rPr>
        <w:t>Cost share is not required.</w:t>
      </w:r>
    </w:p>
    <w:p w14:paraId="64868C54" w14:textId="77777777" w:rsidR="003133AF" w:rsidRPr="00BF122B" w:rsidRDefault="003133AF" w:rsidP="003133AF">
      <w:pPr>
        <w:autoSpaceDE w:val="0"/>
        <w:autoSpaceDN w:val="0"/>
        <w:adjustRightInd w:val="0"/>
        <w:spacing w:after="0" w:line="264" w:lineRule="auto"/>
        <w:rPr>
          <w:rFonts w:eastAsia="Gill Sans MT" w:cstheme="minorHAnsi"/>
          <w:color w:val="FF0000"/>
          <w:sz w:val="22"/>
          <w:szCs w:val="22"/>
        </w:rPr>
      </w:pPr>
    </w:p>
    <w:p w14:paraId="786C26D1" w14:textId="73954173" w:rsidR="004E1966" w:rsidRPr="00BF122B" w:rsidRDefault="009E5277" w:rsidP="003133AF">
      <w:pPr>
        <w:pStyle w:val="Heading1"/>
        <w:spacing w:before="0" w:after="0" w:line="264" w:lineRule="auto"/>
        <w:rPr>
          <w:rFonts w:asciiTheme="minorHAnsi" w:hAnsiTheme="minorHAnsi" w:cstheme="minorHAnsi"/>
          <w:color w:val="002060"/>
          <w:kern w:val="0"/>
          <w:sz w:val="26"/>
          <w:szCs w:val="26"/>
        </w:rPr>
      </w:pPr>
      <w:r w:rsidRPr="00BF122B">
        <w:rPr>
          <w:rFonts w:asciiTheme="minorHAnsi" w:hAnsiTheme="minorHAnsi" w:cstheme="minorHAnsi"/>
          <w:color w:val="002060"/>
          <w:kern w:val="0"/>
          <w:sz w:val="26"/>
          <w:szCs w:val="26"/>
        </w:rPr>
        <w:t xml:space="preserve">SECTION </w:t>
      </w:r>
      <w:r w:rsidR="0061128E" w:rsidRPr="00BF122B">
        <w:rPr>
          <w:rFonts w:asciiTheme="minorHAnsi" w:hAnsiTheme="minorHAnsi" w:cstheme="minorHAnsi"/>
          <w:color w:val="002060"/>
          <w:kern w:val="0"/>
          <w:sz w:val="26"/>
          <w:szCs w:val="26"/>
        </w:rPr>
        <w:t xml:space="preserve">IV: </w:t>
      </w:r>
      <w:r w:rsidR="004E1966" w:rsidRPr="00BF122B">
        <w:rPr>
          <w:rFonts w:asciiTheme="minorHAnsi" w:hAnsiTheme="minorHAnsi" w:cstheme="minorHAnsi"/>
          <w:color w:val="002060"/>
          <w:kern w:val="0"/>
          <w:sz w:val="26"/>
          <w:szCs w:val="26"/>
        </w:rPr>
        <w:t>APPLICATION AND SUBMISSION INFORMATION</w:t>
      </w:r>
    </w:p>
    <w:p w14:paraId="4C7F9EC8" w14:textId="77777777" w:rsidR="006F69AC" w:rsidRPr="00BF122B" w:rsidRDefault="006F69AC" w:rsidP="006F69AC">
      <w:pPr>
        <w:rPr>
          <w:rFonts w:cstheme="minorHAnsi"/>
          <w:lang w:val="x-none" w:eastAsia="x-none"/>
        </w:rPr>
      </w:pPr>
    </w:p>
    <w:p w14:paraId="6AD68949" w14:textId="32880F60" w:rsidR="006F69AC" w:rsidRPr="00BF122B" w:rsidRDefault="1E47CB53" w:rsidP="006F69AC">
      <w:pPr>
        <w:spacing w:after="0" w:line="264" w:lineRule="auto"/>
        <w:rPr>
          <w:rFonts w:eastAsia="Times New Roman" w:cstheme="minorHAnsi"/>
          <w:color w:val="002060"/>
          <w:sz w:val="22"/>
          <w:szCs w:val="22"/>
        </w:rPr>
      </w:pPr>
      <w:r w:rsidRPr="00BF122B">
        <w:rPr>
          <w:rFonts w:eastAsia="Gill Sans MT" w:cstheme="minorHAnsi"/>
          <w:b/>
          <w:bCs/>
          <w:sz w:val="22"/>
          <w:szCs w:val="22"/>
        </w:rPr>
        <w:t xml:space="preserve">Please note that if an applicant has </w:t>
      </w:r>
      <w:proofErr w:type="gramStart"/>
      <w:r w:rsidRPr="00BF122B">
        <w:rPr>
          <w:rFonts w:eastAsia="Gill Sans MT" w:cstheme="minorHAnsi"/>
          <w:b/>
          <w:bCs/>
          <w:sz w:val="22"/>
          <w:szCs w:val="22"/>
        </w:rPr>
        <w:t>submitted an application</w:t>
      </w:r>
      <w:proofErr w:type="gramEnd"/>
      <w:r w:rsidRPr="00BF122B">
        <w:rPr>
          <w:rFonts w:eastAsia="Gill Sans MT" w:cstheme="minorHAnsi"/>
          <w:b/>
          <w:bCs/>
          <w:sz w:val="22"/>
          <w:szCs w:val="22"/>
        </w:rPr>
        <w:t xml:space="preserve"> for the RFA - Investigative</w:t>
      </w:r>
      <w:r w:rsidRPr="00BF122B">
        <w:rPr>
          <w:rFonts w:eastAsia="Times New Roman" w:cstheme="minorHAnsi"/>
          <w:b/>
          <w:bCs/>
          <w:color w:val="002060"/>
          <w:sz w:val="22"/>
          <w:szCs w:val="22"/>
          <w:u w:val="single"/>
        </w:rPr>
        <w:t xml:space="preserve"> Journalism Grant</w:t>
      </w:r>
      <w:r w:rsidR="7BC9DD64" w:rsidRPr="00BF122B">
        <w:rPr>
          <w:rFonts w:eastAsia="Times New Roman" w:cstheme="minorHAnsi"/>
          <w:b/>
          <w:bCs/>
          <w:color w:val="002060"/>
          <w:sz w:val="22"/>
          <w:szCs w:val="22"/>
          <w:u w:val="single"/>
        </w:rPr>
        <w:t xml:space="preserve"> – </w:t>
      </w:r>
      <w:r w:rsidR="3885B6B5" w:rsidRPr="00BF122B">
        <w:rPr>
          <w:rFonts w:eastAsia="Times New Roman" w:cstheme="minorHAnsi"/>
          <w:b/>
          <w:bCs/>
          <w:color w:val="002060"/>
          <w:sz w:val="22"/>
          <w:szCs w:val="22"/>
          <w:u w:val="single"/>
        </w:rPr>
        <w:t xml:space="preserve">001, </w:t>
      </w:r>
      <w:r w:rsidR="7BC9DD64" w:rsidRPr="00BF122B">
        <w:rPr>
          <w:rFonts w:eastAsia="Times New Roman" w:cstheme="minorHAnsi"/>
          <w:b/>
          <w:bCs/>
          <w:color w:val="002060"/>
          <w:sz w:val="22"/>
          <w:szCs w:val="22"/>
          <w:u w:val="single"/>
        </w:rPr>
        <w:t xml:space="preserve">dated </w:t>
      </w:r>
      <w:r w:rsidR="3885B6B5" w:rsidRPr="00BF122B">
        <w:rPr>
          <w:rFonts w:eastAsia="Times New Roman" w:cstheme="minorHAnsi"/>
          <w:b/>
          <w:bCs/>
          <w:color w:val="002060"/>
          <w:sz w:val="22"/>
          <w:szCs w:val="22"/>
          <w:u w:val="single"/>
        </w:rPr>
        <w:t xml:space="preserve">March 24, </w:t>
      </w:r>
      <w:r w:rsidR="5CA07D4E" w:rsidRPr="00BF122B">
        <w:rPr>
          <w:rFonts w:eastAsia="Times New Roman" w:cstheme="minorHAnsi"/>
          <w:b/>
          <w:bCs/>
          <w:color w:val="002060"/>
          <w:sz w:val="22"/>
          <w:szCs w:val="22"/>
          <w:u w:val="single"/>
        </w:rPr>
        <w:t>2023,</w:t>
      </w:r>
      <w:r w:rsidRPr="00BF122B">
        <w:rPr>
          <w:rFonts w:eastAsia="Times New Roman" w:cstheme="minorHAnsi"/>
          <w:b/>
          <w:bCs/>
          <w:color w:val="002060"/>
          <w:sz w:val="22"/>
          <w:szCs w:val="22"/>
          <w:u w:val="single"/>
        </w:rPr>
        <w:t xml:space="preserve"> </w:t>
      </w:r>
      <w:r w:rsidRPr="00BF122B">
        <w:rPr>
          <w:rFonts w:eastAsia="Times New Roman" w:cstheme="minorHAnsi"/>
          <w:b/>
          <w:bCs/>
          <w:color w:val="002060"/>
          <w:sz w:val="22"/>
          <w:szCs w:val="22"/>
        </w:rPr>
        <w:t xml:space="preserve">they must submit a new application to </w:t>
      </w:r>
      <w:r w:rsidR="1C791AC7" w:rsidRPr="00BF122B">
        <w:rPr>
          <w:rFonts w:eastAsia="Times New Roman" w:cstheme="minorHAnsi"/>
          <w:b/>
          <w:bCs/>
          <w:color w:val="002060"/>
          <w:sz w:val="22"/>
          <w:szCs w:val="22"/>
        </w:rPr>
        <w:t xml:space="preserve">be considered for the current </w:t>
      </w:r>
      <w:r w:rsidRPr="00BF122B">
        <w:rPr>
          <w:rFonts w:eastAsia="Times New Roman" w:cstheme="minorHAnsi"/>
          <w:b/>
          <w:bCs/>
          <w:color w:val="002060"/>
          <w:sz w:val="22"/>
          <w:szCs w:val="22"/>
        </w:rPr>
        <w:t>RFA.</w:t>
      </w:r>
      <w:r w:rsidRPr="00BF122B">
        <w:rPr>
          <w:rFonts w:eastAsia="Times New Roman" w:cstheme="minorHAnsi"/>
          <w:color w:val="002060"/>
          <w:sz w:val="22"/>
          <w:szCs w:val="22"/>
        </w:rPr>
        <w:t xml:space="preserve"> </w:t>
      </w:r>
    </w:p>
    <w:p w14:paraId="0FAFFF7C" w14:textId="77777777" w:rsidR="004D75A9" w:rsidRPr="00BF122B" w:rsidRDefault="004D75A9" w:rsidP="003133AF">
      <w:pPr>
        <w:spacing w:after="0" w:line="264" w:lineRule="auto"/>
        <w:rPr>
          <w:rFonts w:eastAsia="Gill Sans MT" w:cstheme="minorHAnsi"/>
          <w:sz w:val="22"/>
          <w:szCs w:val="22"/>
        </w:rPr>
      </w:pPr>
    </w:p>
    <w:p w14:paraId="74C97F26" w14:textId="41FAE789" w:rsidR="006F69AC" w:rsidRPr="00BF122B" w:rsidRDefault="00193220" w:rsidP="003133AF">
      <w:pPr>
        <w:spacing w:after="0" w:line="264" w:lineRule="auto"/>
        <w:rPr>
          <w:rFonts w:eastAsia="Gill Sans MT" w:cstheme="minorHAnsi"/>
          <w:sz w:val="22"/>
          <w:szCs w:val="22"/>
        </w:rPr>
      </w:pPr>
      <w:r w:rsidRPr="00BF122B">
        <w:rPr>
          <w:rFonts w:eastAsia="Gill Sans MT" w:cstheme="minorHAnsi"/>
          <w:sz w:val="22"/>
          <w:szCs w:val="22"/>
        </w:rPr>
        <w:t>Anticipated timeline:</w:t>
      </w:r>
    </w:p>
    <w:p w14:paraId="57A103AB" w14:textId="77777777" w:rsidR="00193220" w:rsidRPr="00BF122B" w:rsidRDefault="00193220" w:rsidP="003133AF">
      <w:pPr>
        <w:spacing w:after="0" w:line="264" w:lineRule="auto"/>
        <w:rPr>
          <w:rFonts w:eastAsia="Gill Sans MT" w:cstheme="minorHAnsi"/>
          <w:sz w:val="22"/>
          <w:szCs w:val="22"/>
        </w:rPr>
      </w:pPr>
    </w:p>
    <w:tbl>
      <w:tblPr>
        <w:tblStyle w:val="TableGridLight"/>
        <w:tblW w:w="0" w:type="auto"/>
        <w:tblInd w:w="895" w:type="dxa"/>
        <w:tblLook w:val="04A0" w:firstRow="1" w:lastRow="0" w:firstColumn="1" w:lastColumn="0" w:noHBand="0" w:noVBand="1"/>
      </w:tblPr>
      <w:tblGrid>
        <w:gridCol w:w="4950"/>
        <w:gridCol w:w="2790"/>
      </w:tblGrid>
      <w:tr w:rsidR="00CD24B9" w:rsidRPr="00BF122B" w14:paraId="02EE6347" w14:textId="77777777" w:rsidTr="0B3CDC1E">
        <w:trPr>
          <w:trHeight w:val="432"/>
        </w:trPr>
        <w:tc>
          <w:tcPr>
            <w:tcW w:w="4950" w:type="dxa"/>
            <w:vAlign w:val="center"/>
          </w:tcPr>
          <w:p w14:paraId="64A9E3EE" w14:textId="77777777" w:rsidR="00CD24B9" w:rsidRPr="00BF122B" w:rsidRDefault="00CD24B9" w:rsidP="00E61C98">
            <w:pPr>
              <w:spacing w:after="0"/>
              <w:rPr>
                <w:rFonts w:cstheme="minorHAnsi"/>
              </w:rPr>
            </w:pPr>
            <w:r w:rsidRPr="00BF122B">
              <w:rPr>
                <w:rFonts w:cstheme="minorHAnsi"/>
              </w:rPr>
              <w:t xml:space="preserve">Issuance date </w:t>
            </w:r>
          </w:p>
        </w:tc>
        <w:tc>
          <w:tcPr>
            <w:tcW w:w="2790" w:type="dxa"/>
            <w:vAlign w:val="center"/>
          </w:tcPr>
          <w:p w14:paraId="6499FF92" w14:textId="09003ABB" w:rsidR="00CD24B9" w:rsidRPr="004E7F4F" w:rsidRDefault="7EDB888E" w:rsidP="00E61C98">
            <w:pPr>
              <w:spacing w:after="0"/>
              <w:rPr>
                <w:rFonts w:cstheme="minorHAnsi"/>
              </w:rPr>
            </w:pPr>
            <w:r w:rsidRPr="004E7F4F">
              <w:rPr>
                <w:rFonts w:cstheme="minorHAnsi"/>
              </w:rPr>
              <w:t xml:space="preserve">May </w:t>
            </w:r>
            <w:r w:rsidR="1AC34498" w:rsidRPr="004E7F4F">
              <w:rPr>
                <w:rFonts w:cstheme="minorHAnsi"/>
              </w:rPr>
              <w:t>22</w:t>
            </w:r>
            <w:r w:rsidR="1C7AEF18" w:rsidRPr="004E7F4F">
              <w:rPr>
                <w:rFonts w:cstheme="minorHAnsi"/>
              </w:rPr>
              <w:t>, 2023</w:t>
            </w:r>
          </w:p>
        </w:tc>
      </w:tr>
      <w:tr w:rsidR="00CD24B9" w:rsidRPr="00BF122B" w14:paraId="78167E98" w14:textId="77777777" w:rsidTr="0B3CDC1E">
        <w:trPr>
          <w:trHeight w:val="432"/>
        </w:trPr>
        <w:tc>
          <w:tcPr>
            <w:tcW w:w="4950" w:type="dxa"/>
            <w:vAlign w:val="center"/>
          </w:tcPr>
          <w:p w14:paraId="0E63491A" w14:textId="434FECE9" w:rsidR="00CD24B9" w:rsidRPr="00BF122B" w:rsidRDefault="735A6A0A" w:rsidP="00E61C98">
            <w:pPr>
              <w:spacing w:after="0"/>
              <w:rPr>
                <w:rFonts w:cstheme="minorHAnsi"/>
              </w:rPr>
            </w:pPr>
            <w:r w:rsidRPr="00BF122B">
              <w:rPr>
                <w:rFonts w:cstheme="minorHAnsi"/>
              </w:rPr>
              <w:t>Question submission deadline</w:t>
            </w:r>
            <w:r w:rsidRPr="00BF122B">
              <w:rPr>
                <w:rFonts w:eastAsia="Gill Sans MT" w:cstheme="minorHAnsi"/>
                <w:color w:val="000000" w:themeColor="text1"/>
              </w:rPr>
              <w:t xml:space="preserve"> </w:t>
            </w:r>
          </w:p>
        </w:tc>
        <w:tc>
          <w:tcPr>
            <w:tcW w:w="2790" w:type="dxa"/>
            <w:vAlign w:val="center"/>
          </w:tcPr>
          <w:p w14:paraId="11F827AB" w14:textId="09068E2B" w:rsidR="00CD24B9" w:rsidRPr="004E7F4F" w:rsidRDefault="299861FC" w:rsidP="00E61C98">
            <w:pPr>
              <w:spacing w:after="0"/>
              <w:rPr>
                <w:rFonts w:cstheme="minorHAnsi"/>
              </w:rPr>
            </w:pPr>
            <w:r w:rsidRPr="004E7F4F">
              <w:rPr>
                <w:rFonts w:cstheme="minorHAnsi"/>
              </w:rPr>
              <w:t>June</w:t>
            </w:r>
            <w:r w:rsidR="39807CA4" w:rsidRPr="004E7F4F">
              <w:rPr>
                <w:rFonts w:cstheme="minorHAnsi"/>
              </w:rPr>
              <w:t xml:space="preserve"> </w:t>
            </w:r>
            <w:r w:rsidR="0A44FD28" w:rsidRPr="004E7F4F">
              <w:rPr>
                <w:rFonts w:cstheme="minorHAnsi"/>
              </w:rPr>
              <w:t>0</w:t>
            </w:r>
            <w:r w:rsidR="1E62F0E0" w:rsidRPr="004E7F4F">
              <w:rPr>
                <w:rFonts w:cstheme="minorHAnsi"/>
              </w:rPr>
              <w:t>2</w:t>
            </w:r>
            <w:r w:rsidR="39807CA4" w:rsidRPr="004E7F4F">
              <w:rPr>
                <w:rFonts w:cstheme="minorHAnsi"/>
              </w:rPr>
              <w:t>, 2023</w:t>
            </w:r>
            <w:r w:rsidR="00152AB7">
              <w:rPr>
                <w:rFonts w:cstheme="minorHAnsi"/>
              </w:rPr>
              <w:t>**</w:t>
            </w:r>
          </w:p>
        </w:tc>
      </w:tr>
      <w:tr w:rsidR="005E60C2" w:rsidRPr="00BF122B" w14:paraId="69C73A36" w14:textId="77777777" w:rsidTr="0B3CDC1E">
        <w:trPr>
          <w:trHeight w:val="432"/>
        </w:trPr>
        <w:tc>
          <w:tcPr>
            <w:tcW w:w="4950" w:type="dxa"/>
            <w:vAlign w:val="center"/>
          </w:tcPr>
          <w:p w14:paraId="3BD67B15" w14:textId="61B0034B" w:rsidR="005E60C2" w:rsidRPr="00BF122B" w:rsidRDefault="3F34F65A" w:rsidP="00E61C98">
            <w:pPr>
              <w:spacing w:after="0"/>
              <w:rPr>
                <w:rFonts w:cstheme="minorHAnsi"/>
              </w:rPr>
            </w:pPr>
            <w:r w:rsidRPr="00BF122B">
              <w:rPr>
                <w:rFonts w:eastAsia="Gill Sans MT" w:cstheme="minorHAnsi"/>
                <w:color w:val="000000" w:themeColor="text1"/>
              </w:rPr>
              <w:t>Knowledge and clarification session</w:t>
            </w:r>
          </w:p>
        </w:tc>
        <w:tc>
          <w:tcPr>
            <w:tcW w:w="2790" w:type="dxa"/>
            <w:vAlign w:val="center"/>
          </w:tcPr>
          <w:p w14:paraId="2E3CB3B7" w14:textId="2A897CB5" w:rsidR="005E60C2" w:rsidRPr="004E7F4F" w:rsidDel="00D2529E" w:rsidRDefault="5CB91FC9" w:rsidP="00E61C98">
            <w:pPr>
              <w:spacing w:after="0"/>
              <w:rPr>
                <w:rFonts w:cstheme="minorHAnsi"/>
              </w:rPr>
            </w:pPr>
            <w:r w:rsidRPr="004E7F4F">
              <w:rPr>
                <w:rFonts w:cstheme="minorHAnsi"/>
              </w:rPr>
              <w:t xml:space="preserve">June </w:t>
            </w:r>
            <w:r w:rsidR="1AE783FC" w:rsidRPr="004E7F4F">
              <w:rPr>
                <w:rFonts w:cstheme="minorHAnsi"/>
              </w:rPr>
              <w:t>0</w:t>
            </w:r>
            <w:r w:rsidR="4B6F8793" w:rsidRPr="004E7F4F">
              <w:rPr>
                <w:rFonts w:cstheme="minorHAnsi"/>
              </w:rPr>
              <w:t>6</w:t>
            </w:r>
            <w:r w:rsidRPr="004E7F4F">
              <w:rPr>
                <w:rFonts w:cstheme="minorHAnsi"/>
              </w:rPr>
              <w:t>, 2023</w:t>
            </w:r>
            <w:r w:rsidR="00152AB7">
              <w:rPr>
                <w:rFonts w:cstheme="minorHAnsi"/>
              </w:rPr>
              <w:t>**</w:t>
            </w:r>
          </w:p>
        </w:tc>
      </w:tr>
      <w:tr w:rsidR="00CD24B9" w:rsidRPr="00BF122B" w14:paraId="2500A0FF" w14:textId="77777777" w:rsidTr="0B3CDC1E">
        <w:trPr>
          <w:trHeight w:val="432"/>
        </w:trPr>
        <w:tc>
          <w:tcPr>
            <w:tcW w:w="4950" w:type="dxa"/>
            <w:vAlign w:val="center"/>
          </w:tcPr>
          <w:p w14:paraId="03264CD9" w14:textId="77777777" w:rsidR="00CD24B9" w:rsidRPr="00BF122B" w:rsidRDefault="00CD24B9" w:rsidP="00E61C98">
            <w:pPr>
              <w:spacing w:after="0"/>
              <w:rPr>
                <w:rFonts w:cstheme="minorHAnsi"/>
              </w:rPr>
            </w:pPr>
            <w:r w:rsidRPr="00BF122B">
              <w:rPr>
                <w:rFonts w:cstheme="minorHAnsi"/>
              </w:rPr>
              <w:t>Deadline for submission of proposals</w:t>
            </w:r>
          </w:p>
        </w:tc>
        <w:tc>
          <w:tcPr>
            <w:tcW w:w="2790" w:type="dxa"/>
            <w:vAlign w:val="center"/>
          </w:tcPr>
          <w:p w14:paraId="6F5EDAE6" w14:textId="2C993AAB" w:rsidR="00CD24B9" w:rsidRPr="004E7F4F" w:rsidRDefault="1C7AEF18" w:rsidP="00E61C98">
            <w:pPr>
              <w:spacing w:after="0"/>
              <w:rPr>
                <w:rFonts w:cstheme="minorHAnsi"/>
              </w:rPr>
            </w:pPr>
            <w:r w:rsidRPr="004E7F4F">
              <w:rPr>
                <w:rFonts w:cstheme="minorHAnsi"/>
              </w:rPr>
              <w:t xml:space="preserve">June </w:t>
            </w:r>
            <w:r w:rsidR="0774B8AB" w:rsidRPr="004E7F4F">
              <w:rPr>
                <w:rFonts w:cstheme="minorHAnsi"/>
              </w:rPr>
              <w:t>2</w:t>
            </w:r>
            <w:r w:rsidR="6CFE465A" w:rsidRPr="004E7F4F">
              <w:rPr>
                <w:rFonts w:cstheme="minorHAnsi"/>
              </w:rPr>
              <w:t>3</w:t>
            </w:r>
            <w:r w:rsidR="66389002" w:rsidRPr="004E7F4F">
              <w:rPr>
                <w:rFonts w:cstheme="minorHAnsi"/>
              </w:rPr>
              <w:t>, 2023</w:t>
            </w:r>
            <w:r w:rsidR="116C65C1" w:rsidRPr="004E7F4F">
              <w:rPr>
                <w:rFonts w:cstheme="minorHAnsi"/>
              </w:rPr>
              <w:t>,</w:t>
            </w:r>
            <w:r w:rsidR="6462B846" w:rsidRPr="004E7F4F">
              <w:rPr>
                <w:rFonts w:cstheme="minorHAnsi"/>
              </w:rPr>
              <w:t xml:space="preserve"> </w:t>
            </w:r>
            <w:r w:rsidR="43E0DFB8" w:rsidRPr="004E7F4F">
              <w:rPr>
                <w:rFonts w:cstheme="minorHAnsi"/>
              </w:rPr>
              <w:t>1</w:t>
            </w:r>
            <w:r w:rsidR="6508489F" w:rsidRPr="004E7F4F">
              <w:rPr>
                <w:rFonts w:cstheme="minorHAnsi"/>
              </w:rPr>
              <w:t>0</w:t>
            </w:r>
            <w:r w:rsidR="6462B846" w:rsidRPr="004E7F4F">
              <w:rPr>
                <w:rFonts w:cstheme="minorHAnsi"/>
              </w:rPr>
              <w:t>:00</w:t>
            </w:r>
            <w:r w:rsidR="00152AB7">
              <w:rPr>
                <w:rFonts w:cstheme="minorHAnsi"/>
              </w:rPr>
              <w:t xml:space="preserve">** </w:t>
            </w:r>
            <w:r w:rsidR="213B1DC3" w:rsidRPr="004E7F4F">
              <w:rPr>
                <w:rFonts w:cstheme="minorHAnsi"/>
              </w:rPr>
              <w:t>(Armenian time)</w:t>
            </w:r>
          </w:p>
        </w:tc>
      </w:tr>
      <w:tr w:rsidR="00CD24B9" w:rsidRPr="00BF122B" w14:paraId="418CDAFD" w14:textId="77777777" w:rsidTr="0B3CDC1E">
        <w:trPr>
          <w:trHeight w:val="432"/>
        </w:trPr>
        <w:tc>
          <w:tcPr>
            <w:tcW w:w="4950" w:type="dxa"/>
            <w:vAlign w:val="center"/>
          </w:tcPr>
          <w:p w14:paraId="242D0F5C" w14:textId="77777777" w:rsidR="00CD24B9" w:rsidRPr="00BF122B" w:rsidRDefault="00CD24B9" w:rsidP="00E61C98">
            <w:pPr>
              <w:spacing w:after="0"/>
              <w:rPr>
                <w:rFonts w:cstheme="minorHAnsi"/>
              </w:rPr>
            </w:pPr>
            <w:r w:rsidRPr="00BF122B">
              <w:rPr>
                <w:rFonts w:cstheme="minorHAnsi"/>
              </w:rPr>
              <w:t>Award of grant (estimated)</w:t>
            </w:r>
          </w:p>
        </w:tc>
        <w:tc>
          <w:tcPr>
            <w:tcW w:w="2790" w:type="dxa"/>
            <w:vAlign w:val="center"/>
          </w:tcPr>
          <w:p w14:paraId="6FB30327" w14:textId="14489BD3" w:rsidR="00CD24B9" w:rsidRPr="004E7F4F" w:rsidRDefault="63E9A65F" w:rsidP="53358F51">
            <w:pPr>
              <w:spacing w:after="0"/>
              <w:rPr>
                <w:rFonts w:cstheme="minorHAnsi"/>
              </w:rPr>
            </w:pPr>
            <w:r w:rsidRPr="004E7F4F">
              <w:rPr>
                <w:rFonts w:cstheme="minorHAnsi"/>
              </w:rPr>
              <w:t>September</w:t>
            </w:r>
            <w:r w:rsidR="2D5C8F90" w:rsidRPr="004E7F4F">
              <w:rPr>
                <w:rFonts w:cstheme="minorHAnsi"/>
              </w:rPr>
              <w:t xml:space="preserve"> </w:t>
            </w:r>
            <w:r w:rsidR="1B6EDBF9" w:rsidRPr="004E7F4F">
              <w:rPr>
                <w:rFonts w:cstheme="minorHAnsi"/>
              </w:rPr>
              <w:t>0</w:t>
            </w:r>
            <w:r w:rsidR="2D5C8F90" w:rsidRPr="004E7F4F">
              <w:rPr>
                <w:rFonts w:cstheme="minorHAnsi"/>
              </w:rPr>
              <w:t>1,</w:t>
            </w:r>
            <w:r w:rsidR="060F04F8" w:rsidRPr="004E7F4F">
              <w:rPr>
                <w:rFonts w:cstheme="minorHAnsi"/>
              </w:rPr>
              <w:t xml:space="preserve"> 2023</w:t>
            </w:r>
            <w:r w:rsidR="00152AB7">
              <w:rPr>
                <w:rFonts w:cstheme="minorHAnsi"/>
              </w:rPr>
              <w:t>**</w:t>
            </w:r>
          </w:p>
        </w:tc>
      </w:tr>
      <w:tr w:rsidR="00C3125D" w:rsidRPr="00BF122B" w14:paraId="6F5F2851" w14:textId="77777777" w:rsidTr="0B3CDC1E">
        <w:trPr>
          <w:trHeight w:val="432"/>
        </w:trPr>
        <w:tc>
          <w:tcPr>
            <w:tcW w:w="4950" w:type="dxa"/>
            <w:vAlign w:val="center"/>
          </w:tcPr>
          <w:p w14:paraId="40E4C0C9" w14:textId="5490C099" w:rsidR="00C3125D" w:rsidRPr="00BF122B" w:rsidRDefault="00C3125D" w:rsidP="004D75A9">
            <w:pPr>
              <w:spacing w:after="0"/>
              <w:rPr>
                <w:rFonts w:cstheme="minorHAnsi"/>
              </w:rPr>
            </w:pPr>
            <w:r w:rsidRPr="00BF122B">
              <w:rPr>
                <w:rFonts w:cstheme="minorHAnsi"/>
              </w:rPr>
              <w:t>Completion of Award</w:t>
            </w:r>
          </w:p>
        </w:tc>
        <w:tc>
          <w:tcPr>
            <w:tcW w:w="2790" w:type="dxa"/>
            <w:vAlign w:val="center"/>
          </w:tcPr>
          <w:p w14:paraId="22C4B4F7" w14:textId="3ADF3FA0" w:rsidR="00C3125D" w:rsidRPr="004E7F4F" w:rsidRDefault="07870DD7" w:rsidP="0B3CDC1E">
            <w:pPr>
              <w:spacing w:after="0"/>
              <w:rPr>
                <w:rFonts w:cstheme="minorHAnsi"/>
              </w:rPr>
            </w:pPr>
            <w:r w:rsidRPr="004E7F4F">
              <w:rPr>
                <w:rFonts w:cstheme="minorHAnsi"/>
              </w:rPr>
              <w:t>March 1, 2025</w:t>
            </w:r>
            <w:r w:rsidR="00152AB7">
              <w:rPr>
                <w:rFonts w:cstheme="minorHAnsi"/>
              </w:rPr>
              <w:t>**</w:t>
            </w:r>
          </w:p>
        </w:tc>
      </w:tr>
    </w:tbl>
    <w:p w14:paraId="53BA046F" w14:textId="1BC2533E" w:rsidR="00CD24B9" w:rsidRPr="00BF122B" w:rsidRDefault="009D312F" w:rsidP="00E61C98">
      <w:pPr>
        <w:spacing w:after="240"/>
        <w:jc w:val="center"/>
        <w:rPr>
          <w:rFonts w:cstheme="minorHAnsi"/>
          <w:sz w:val="20"/>
          <w:szCs w:val="20"/>
        </w:rPr>
      </w:pPr>
      <w:r w:rsidRPr="00BF122B">
        <w:rPr>
          <w:rFonts w:cstheme="minorHAnsi"/>
          <w:sz w:val="20"/>
          <w:szCs w:val="20"/>
        </w:rPr>
        <w:t xml:space="preserve">** </w:t>
      </w:r>
      <w:r w:rsidR="00152AB7">
        <w:rPr>
          <w:rFonts w:cstheme="minorHAnsi"/>
          <w:sz w:val="20"/>
          <w:szCs w:val="20"/>
        </w:rPr>
        <w:t>D</w:t>
      </w:r>
      <w:r w:rsidRPr="00BF122B">
        <w:rPr>
          <w:rFonts w:cstheme="minorHAnsi"/>
          <w:sz w:val="20"/>
          <w:szCs w:val="20"/>
        </w:rPr>
        <w:t xml:space="preserve">ates </w:t>
      </w:r>
      <w:r w:rsidR="00152AB7">
        <w:rPr>
          <w:rFonts w:cstheme="minorHAnsi"/>
          <w:sz w:val="20"/>
          <w:szCs w:val="20"/>
        </w:rPr>
        <w:t xml:space="preserve">are </w:t>
      </w:r>
      <w:r w:rsidRPr="00BF122B">
        <w:rPr>
          <w:rFonts w:cstheme="minorHAnsi"/>
          <w:sz w:val="20"/>
          <w:szCs w:val="20"/>
        </w:rPr>
        <w:t>tentative and will be finalized prior to award</w:t>
      </w:r>
    </w:p>
    <w:p w14:paraId="55980106" w14:textId="4643ECA8" w:rsidR="00BA723A" w:rsidRPr="00BF122B" w:rsidRDefault="772546CB">
      <w:pPr>
        <w:spacing w:after="0" w:line="264" w:lineRule="auto"/>
        <w:rPr>
          <w:rFonts w:eastAsia="Gill Sans MT" w:cstheme="minorHAnsi"/>
          <w:sz w:val="22"/>
          <w:szCs w:val="22"/>
        </w:rPr>
      </w:pPr>
      <w:r w:rsidRPr="00BF122B">
        <w:rPr>
          <w:rFonts w:eastAsia="Gill Sans MT" w:cstheme="minorHAnsi"/>
          <w:sz w:val="22"/>
          <w:szCs w:val="22"/>
        </w:rPr>
        <w:t xml:space="preserve">Any questions concerning this RFA should be submitted </w:t>
      </w:r>
      <w:r w:rsidR="5EE53764" w:rsidRPr="00BF122B">
        <w:rPr>
          <w:rFonts w:eastAsia="Gill Sans MT" w:cstheme="minorHAnsi"/>
          <w:sz w:val="22"/>
          <w:szCs w:val="22"/>
        </w:rPr>
        <w:t xml:space="preserve">by emailing </w:t>
      </w:r>
      <w:hyperlink r:id="rId13">
        <w:r w:rsidR="0A64D137" w:rsidRPr="00BF122B">
          <w:rPr>
            <w:rStyle w:val="Hyperlink"/>
            <w:rFonts w:eastAsia="Gill Sans MT" w:cstheme="minorHAnsi"/>
            <w:color w:val="auto"/>
            <w:sz w:val="22"/>
            <w:szCs w:val="22"/>
          </w:rPr>
          <w:t>armenia@dexisonline.com</w:t>
        </w:r>
      </w:hyperlink>
      <w:r w:rsidR="0A64D137" w:rsidRPr="00BF122B">
        <w:rPr>
          <w:rFonts w:eastAsia="Gill Sans MT" w:cstheme="minorHAnsi"/>
          <w:sz w:val="22"/>
          <w:szCs w:val="22"/>
        </w:rPr>
        <w:t xml:space="preserve"> </w:t>
      </w:r>
      <w:r w:rsidRPr="00BF122B">
        <w:rPr>
          <w:rFonts w:eastAsia="Gill Sans MT" w:cstheme="minorHAnsi"/>
          <w:sz w:val="22"/>
          <w:szCs w:val="22"/>
        </w:rPr>
        <w:t xml:space="preserve">no later than </w:t>
      </w:r>
      <w:r w:rsidR="3885B6B5" w:rsidRPr="004E7F4F">
        <w:rPr>
          <w:rFonts w:eastAsia="Gill Sans MT" w:cstheme="minorHAnsi"/>
          <w:sz w:val="22"/>
          <w:szCs w:val="22"/>
        </w:rPr>
        <w:t xml:space="preserve">June </w:t>
      </w:r>
      <w:r w:rsidR="41718C48" w:rsidRPr="004E7F4F">
        <w:rPr>
          <w:rFonts w:eastAsia="Gill Sans MT" w:cstheme="minorHAnsi"/>
          <w:sz w:val="22"/>
          <w:szCs w:val="22"/>
        </w:rPr>
        <w:t>2, 2023</w:t>
      </w:r>
      <w:r w:rsidR="68FDA708" w:rsidRPr="00BF122B">
        <w:rPr>
          <w:rFonts w:eastAsia="Gill Sans MT" w:cstheme="minorHAnsi"/>
          <w:sz w:val="22"/>
          <w:szCs w:val="22"/>
        </w:rPr>
        <w:t xml:space="preserve">. </w:t>
      </w:r>
      <w:r w:rsidR="3E82462F" w:rsidRPr="00BF122B">
        <w:rPr>
          <w:rFonts w:eastAsia="Gill Sans MT" w:cstheme="minorHAnsi"/>
          <w:sz w:val="22"/>
          <w:szCs w:val="22"/>
        </w:rPr>
        <w:t xml:space="preserve">All the questions and answers </w:t>
      </w:r>
      <w:r w:rsidR="3E82462F" w:rsidRPr="00BF122B">
        <w:rPr>
          <w:rFonts w:eastAsia="Arial" w:cstheme="minorHAnsi"/>
          <w:sz w:val="22"/>
          <w:szCs w:val="22"/>
        </w:rPr>
        <w:t xml:space="preserve">will be posted on </w:t>
      </w:r>
      <w:r w:rsidR="73893772" w:rsidRPr="00BF122B">
        <w:rPr>
          <w:rFonts w:eastAsia="Arial" w:cstheme="minorHAnsi"/>
          <w:sz w:val="22"/>
          <w:szCs w:val="22"/>
        </w:rPr>
        <w:t xml:space="preserve">the </w:t>
      </w:r>
      <w:r w:rsidR="3E82462F" w:rsidRPr="00BF122B">
        <w:rPr>
          <w:rFonts w:eastAsia="Arial" w:cstheme="minorHAnsi"/>
          <w:sz w:val="22"/>
          <w:szCs w:val="22"/>
        </w:rPr>
        <w:t xml:space="preserve">Dexis </w:t>
      </w:r>
      <w:r w:rsidR="73893772" w:rsidRPr="00BF122B">
        <w:rPr>
          <w:rFonts w:eastAsia="Arial" w:cstheme="minorHAnsi"/>
          <w:sz w:val="22"/>
          <w:szCs w:val="22"/>
        </w:rPr>
        <w:t>w</w:t>
      </w:r>
      <w:r w:rsidR="3E82462F" w:rsidRPr="00BF122B">
        <w:rPr>
          <w:rFonts w:eastAsia="Arial" w:cstheme="minorHAnsi"/>
          <w:sz w:val="22"/>
          <w:szCs w:val="22"/>
        </w:rPr>
        <w:t>ebsite, where the RFA has been posted.</w:t>
      </w:r>
    </w:p>
    <w:p w14:paraId="570F4C41" w14:textId="77777777" w:rsidR="00470C47" w:rsidRPr="00BF122B" w:rsidRDefault="00470C47" w:rsidP="003133AF">
      <w:pPr>
        <w:spacing w:after="0" w:line="264" w:lineRule="auto"/>
        <w:rPr>
          <w:rFonts w:eastAsia="Gill Sans MT" w:cstheme="minorHAnsi"/>
          <w:sz w:val="22"/>
          <w:szCs w:val="22"/>
        </w:rPr>
      </w:pPr>
    </w:p>
    <w:p w14:paraId="27181819" w14:textId="5EC37BAB" w:rsidR="00470C47" w:rsidRPr="00BF122B" w:rsidRDefault="50E8A58F" w:rsidP="56606AE4">
      <w:pPr>
        <w:spacing w:after="0" w:line="264" w:lineRule="auto"/>
        <w:rPr>
          <w:rFonts w:eastAsia="Gill Sans MT"/>
          <w:sz w:val="22"/>
          <w:szCs w:val="22"/>
        </w:rPr>
      </w:pPr>
      <w:r w:rsidRPr="56606AE4">
        <w:rPr>
          <w:rFonts w:eastAsia="Gill Sans MT"/>
          <w:sz w:val="22"/>
          <w:szCs w:val="22"/>
        </w:rPr>
        <w:t>A</w:t>
      </w:r>
      <w:r w:rsidR="53DF634C" w:rsidRPr="56606AE4">
        <w:rPr>
          <w:rFonts w:eastAsia="Gill Sans MT"/>
          <w:sz w:val="22"/>
          <w:szCs w:val="22"/>
        </w:rPr>
        <w:t>n in-person, informational meeting – K</w:t>
      </w:r>
      <w:r w:rsidRPr="56606AE4">
        <w:rPr>
          <w:rFonts w:eastAsia="Gill Sans MT"/>
          <w:sz w:val="22"/>
          <w:szCs w:val="22"/>
        </w:rPr>
        <w:t xml:space="preserve">nowledge and </w:t>
      </w:r>
      <w:r w:rsidR="1E235ADE" w:rsidRPr="56606AE4">
        <w:rPr>
          <w:rFonts w:eastAsia="Gill Sans MT"/>
          <w:sz w:val="22"/>
          <w:szCs w:val="22"/>
        </w:rPr>
        <w:t>C</w:t>
      </w:r>
      <w:r w:rsidRPr="56606AE4">
        <w:rPr>
          <w:rFonts w:eastAsia="Gill Sans MT"/>
          <w:sz w:val="22"/>
          <w:szCs w:val="22"/>
        </w:rPr>
        <w:t xml:space="preserve">larification </w:t>
      </w:r>
      <w:r w:rsidR="1E235ADE" w:rsidRPr="56606AE4">
        <w:rPr>
          <w:rFonts w:eastAsia="Gill Sans MT"/>
          <w:sz w:val="22"/>
          <w:szCs w:val="22"/>
        </w:rPr>
        <w:t>S</w:t>
      </w:r>
      <w:r w:rsidRPr="56606AE4">
        <w:rPr>
          <w:rFonts w:eastAsia="Gill Sans MT"/>
          <w:sz w:val="22"/>
          <w:szCs w:val="22"/>
        </w:rPr>
        <w:t>ession</w:t>
      </w:r>
      <w:r w:rsidR="53DF634C" w:rsidRPr="56606AE4">
        <w:rPr>
          <w:rFonts w:eastAsia="Gill Sans MT"/>
          <w:sz w:val="22"/>
          <w:szCs w:val="22"/>
        </w:rPr>
        <w:t xml:space="preserve"> – w</w:t>
      </w:r>
      <w:r w:rsidRPr="56606AE4">
        <w:rPr>
          <w:rFonts w:eastAsia="Gill Sans MT"/>
          <w:sz w:val="22"/>
          <w:szCs w:val="22"/>
        </w:rPr>
        <w:t xml:space="preserve">ill be held on </w:t>
      </w:r>
      <w:r w:rsidR="6FE4B338" w:rsidRPr="56606AE4">
        <w:rPr>
          <w:rFonts w:eastAsia="Gill Sans MT"/>
          <w:b/>
          <w:bCs/>
          <w:sz w:val="22"/>
          <w:szCs w:val="22"/>
          <w:u w:val="single"/>
        </w:rPr>
        <w:t>June 6</w:t>
      </w:r>
      <w:r w:rsidRPr="56606AE4">
        <w:rPr>
          <w:rFonts w:eastAsia="Gill Sans MT"/>
          <w:b/>
          <w:bCs/>
          <w:sz w:val="22"/>
          <w:szCs w:val="22"/>
          <w:u w:val="single"/>
        </w:rPr>
        <w:t xml:space="preserve">, </w:t>
      </w:r>
      <w:r w:rsidR="03087760" w:rsidRPr="56606AE4">
        <w:rPr>
          <w:rFonts w:eastAsia="Gill Sans MT"/>
          <w:b/>
          <w:bCs/>
          <w:sz w:val="22"/>
          <w:szCs w:val="22"/>
          <w:u w:val="single"/>
        </w:rPr>
        <w:t>2023,</w:t>
      </w:r>
      <w:r w:rsidRPr="56606AE4">
        <w:rPr>
          <w:rFonts w:eastAsia="Gill Sans MT"/>
          <w:b/>
          <w:bCs/>
          <w:sz w:val="22"/>
          <w:szCs w:val="22"/>
          <w:u w:val="single"/>
        </w:rPr>
        <w:t xml:space="preserve"> at 1</w:t>
      </w:r>
      <w:r w:rsidR="720AA344" w:rsidRPr="56606AE4">
        <w:rPr>
          <w:rFonts w:eastAsia="Gill Sans MT"/>
          <w:b/>
          <w:bCs/>
          <w:sz w:val="22"/>
          <w:szCs w:val="22"/>
          <w:u w:val="single"/>
        </w:rPr>
        <w:t>5</w:t>
      </w:r>
      <w:r w:rsidRPr="56606AE4">
        <w:rPr>
          <w:rFonts w:eastAsia="Gill Sans MT"/>
          <w:b/>
          <w:bCs/>
          <w:sz w:val="22"/>
          <w:szCs w:val="22"/>
          <w:u w:val="single"/>
        </w:rPr>
        <w:t xml:space="preserve">:00 </w:t>
      </w:r>
      <w:r w:rsidR="64E9C8AC" w:rsidRPr="56606AE4">
        <w:rPr>
          <w:rFonts w:eastAsia="Gill Sans MT"/>
          <w:b/>
          <w:bCs/>
          <w:sz w:val="22"/>
          <w:szCs w:val="22"/>
          <w:u w:val="single"/>
        </w:rPr>
        <w:t>P</w:t>
      </w:r>
      <w:r w:rsidRPr="56606AE4">
        <w:rPr>
          <w:rFonts w:eastAsia="Gill Sans MT"/>
          <w:b/>
          <w:bCs/>
          <w:sz w:val="22"/>
          <w:szCs w:val="22"/>
          <w:u w:val="single"/>
        </w:rPr>
        <w:t>M</w:t>
      </w:r>
      <w:r w:rsidRPr="56606AE4">
        <w:rPr>
          <w:rFonts w:eastAsia="Gill Sans MT"/>
          <w:sz w:val="22"/>
          <w:szCs w:val="22"/>
        </w:rPr>
        <w:t xml:space="preserve"> at </w:t>
      </w:r>
      <w:r w:rsidRPr="56606AE4">
        <w:rPr>
          <w:rFonts w:eastAsia="Gill Sans MT"/>
          <w:b/>
          <w:bCs/>
          <w:sz w:val="22"/>
          <w:szCs w:val="22"/>
        </w:rPr>
        <w:t>AIP’s office</w:t>
      </w:r>
      <w:r w:rsidRPr="56606AE4">
        <w:rPr>
          <w:rFonts w:eastAsia="Gill Sans MT"/>
          <w:sz w:val="22"/>
          <w:szCs w:val="22"/>
        </w:rPr>
        <w:t xml:space="preserve"> (28 </w:t>
      </w:r>
      <w:proofErr w:type="spellStart"/>
      <w:r w:rsidRPr="56606AE4">
        <w:rPr>
          <w:rFonts w:eastAsia="Gill Sans MT"/>
          <w:sz w:val="22"/>
          <w:szCs w:val="22"/>
        </w:rPr>
        <w:t>Zarobyan</w:t>
      </w:r>
      <w:proofErr w:type="spellEnd"/>
      <w:r w:rsidRPr="56606AE4">
        <w:rPr>
          <w:rFonts w:eastAsia="Gill Sans MT"/>
          <w:sz w:val="22"/>
          <w:szCs w:val="22"/>
        </w:rPr>
        <w:t xml:space="preserve"> street, Yerevan, RA). </w:t>
      </w:r>
    </w:p>
    <w:p w14:paraId="12EBB035" w14:textId="3E32F694" w:rsidR="17F2C7C6" w:rsidRPr="00BF122B" w:rsidRDefault="17F2C7C6" w:rsidP="17F2C7C6">
      <w:pPr>
        <w:spacing w:after="0" w:line="264" w:lineRule="auto"/>
        <w:rPr>
          <w:rFonts w:eastAsia="Arial" w:cstheme="minorHAnsi"/>
          <w:sz w:val="22"/>
          <w:szCs w:val="22"/>
        </w:rPr>
      </w:pPr>
    </w:p>
    <w:p w14:paraId="42BFEEC7" w14:textId="001B752E" w:rsidR="0061128E" w:rsidRPr="00BF122B" w:rsidRDefault="24097C1E" w:rsidP="70152180">
      <w:pPr>
        <w:spacing w:after="0" w:line="264" w:lineRule="auto"/>
        <w:rPr>
          <w:rFonts w:eastAsia="Gill Sans MT" w:cstheme="minorHAnsi"/>
          <w:color w:val="FF0000"/>
          <w:sz w:val="22"/>
          <w:szCs w:val="22"/>
        </w:rPr>
      </w:pPr>
      <w:r w:rsidRPr="00BF122B">
        <w:rPr>
          <w:rFonts w:eastAsia="Gill Sans MT" w:cstheme="minorHAnsi"/>
          <w:sz w:val="22"/>
          <w:szCs w:val="22"/>
        </w:rPr>
        <w:t xml:space="preserve">All applications </w:t>
      </w:r>
      <w:r w:rsidR="6270FF2B" w:rsidRPr="00BF122B">
        <w:rPr>
          <w:rFonts w:eastAsia="Gill Sans MT" w:cstheme="minorHAnsi"/>
          <w:sz w:val="22"/>
          <w:szCs w:val="22"/>
        </w:rPr>
        <w:t xml:space="preserve">must be </w:t>
      </w:r>
      <w:r w:rsidR="4E465E92" w:rsidRPr="00BF122B">
        <w:rPr>
          <w:rFonts w:eastAsia="Gill Sans MT" w:cstheme="minorHAnsi"/>
          <w:sz w:val="22"/>
          <w:szCs w:val="22"/>
        </w:rPr>
        <w:t>submitted electronic</w:t>
      </w:r>
      <w:r w:rsidR="1F7F6F31" w:rsidRPr="00BF122B">
        <w:rPr>
          <w:rFonts w:eastAsia="Gill Sans MT" w:cstheme="minorHAnsi"/>
          <w:sz w:val="22"/>
          <w:szCs w:val="22"/>
        </w:rPr>
        <w:t>ally</w:t>
      </w:r>
      <w:r w:rsidR="607BB68D" w:rsidRPr="00BF122B">
        <w:rPr>
          <w:rFonts w:eastAsia="Gill Sans MT" w:cstheme="minorHAnsi"/>
          <w:sz w:val="22"/>
          <w:szCs w:val="22"/>
        </w:rPr>
        <w:t>. Please email</w:t>
      </w:r>
      <w:r w:rsidR="607BB68D" w:rsidRPr="70152180">
        <w:rPr>
          <w:rFonts w:eastAsia="Gill Sans MT"/>
          <w:sz w:val="22"/>
          <w:szCs w:val="22"/>
        </w:rPr>
        <w:t xml:space="preserve"> </w:t>
      </w:r>
      <w:r w:rsidR="63D95C55" w:rsidRPr="70152180">
        <w:rPr>
          <w:rFonts w:eastAsia="Gill Sans MT"/>
          <w:sz w:val="22"/>
          <w:szCs w:val="22"/>
        </w:rPr>
        <w:t>the</w:t>
      </w:r>
      <w:r w:rsidR="63D95C55" w:rsidRPr="00BF122B">
        <w:rPr>
          <w:rFonts w:eastAsia="Gill Sans MT" w:cstheme="minorHAnsi"/>
          <w:sz w:val="22"/>
          <w:szCs w:val="22"/>
        </w:rPr>
        <w:t xml:space="preserve"> completed</w:t>
      </w:r>
      <w:r w:rsidR="607BB68D" w:rsidRPr="00BF122B">
        <w:rPr>
          <w:rFonts w:eastAsia="Gill Sans MT" w:cstheme="minorHAnsi"/>
          <w:sz w:val="22"/>
          <w:szCs w:val="22"/>
        </w:rPr>
        <w:t xml:space="preserve"> applications to </w:t>
      </w:r>
      <w:hyperlink r:id="rId14">
        <w:r w:rsidR="3A4CFE15" w:rsidRPr="00BF122B">
          <w:rPr>
            <w:rStyle w:val="Hyperlink"/>
            <w:rFonts w:eastAsia="Gill Sans MT" w:cstheme="minorHAnsi"/>
            <w:sz w:val="22"/>
            <w:szCs w:val="22"/>
          </w:rPr>
          <w:t>armenia@dexisonline.com</w:t>
        </w:r>
      </w:hyperlink>
      <w:r w:rsidR="3A4CFE15" w:rsidRPr="00BF122B">
        <w:rPr>
          <w:rFonts w:eastAsia="Gill Sans MT" w:cstheme="minorHAnsi"/>
          <w:sz w:val="22"/>
          <w:szCs w:val="22"/>
        </w:rPr>
        <w:t xml:space="preserve"> no later than the closing date</w:t>
      </w:r>
      <w:r w:rsidR="607BB68D" w:rsidRPr="00BF122B">
        <w:rPr>
          <w:rFonts w:eastAsia="Gill Sans MT" w:cstheme="minorHAnsi"/>
          <w:sz w:val="22"/>
          <w:szCs w:val="22"/>
        </w:rPr>
        <w:t>/time</w:t>
      </w:r>
      <w:r w:rsidR="3A4CFE15" w:rsidRPr="00BF122B">
        <w:rPr>
          <w:rFonts w:eastAsia="Gill Sans MT" w:cstheme="minorHAnsi"/>
          <w:sz w:val="22"/>
          <w:szCs w:val="22"/>
        </w:rPr>
        <w:t xml:space="preserve"> </w:t>
      </w:r>
      <w:r w:rsidR="6B23C693" w:rsidRPr="00BF122B">
        <w:rPr>
          <w:rFonts w:eastAsia="Gill Sans MT" w:cstheme="minorHAnsi"/>
          <w:sz w:val="22"/>
          <w:szCs w:val="22"/>
        </w:rPr>
        <w:t>stated</w:t>
      </w:r>
      <w:r w:rsidR="3A4CFE15" w:rsidRPr="00BF122B">
        <w:rPr>
          <w:rFonts w:eastAsia="Gill Sans MT" w:cstheme="minorHAnsi"/>
          <w:sz w:val="22"/>
          <w:szCs w:val="22"/>
        </w:rPr>
        <w:t xml:space="preserve"> on the front page of th</w:t>
      </w:r>
      <w:r w:rsidR="47895DB4" w:rsidRPr="00BF122B">
        <w:rPr>
          <w:rFonts w:eastAsia="Gill Sans MT" w:cstheme="minorHAnsi"/>
          <w:sz w:val="22"/>
          <w:szCs w:val="22"/>
        </w:rPr>
        <w:t>e</w:t>
      </w:r>
      <w:r w:rsidR="3A4CFE15" w:rsidRPr="00BF122B">
        <w:rPr>
          <w:rFonts w:eastAsia="Gill Sans MT" w:cstheme="minorHAnsi"/>
          <w:sz w:val="22"/>
          <w:szCs w:val="22"/>
        </w:rPr>
        <w:t xml:space="preserve"> RFA</w:t>
      </w:r>
      <w:r w:rsidR="47895DB4" w:rsidRPr="00BF122B">
        <w:rPr>
          <w:rFonts w:eastAsia="Gill Sans MT" w:cstheme="minorHAnsi"/>
          <w:sz w:val="22"/>
          <w:szCs w:val="22"/>
        </w:rPr>
        <w:t xml:space="preserve"> cover letter</w:t>
      </w:r>
      <w:r w:rsidR="3A4CFE15" w:rsidRPr="00BF122B">
        <w:rPr>
          <w:rFonts w:eastAsia="Gill Sans MT" w:cstheme="minorHAnsi"/>
          <w:sz w:val="22"/>
          <w:szCs w:val="22"/>
        </w:rPr>
        <w:t xml:space="preserve">. </w:t>
      </w:r>
    </w:p>
    <w:p w14:paraId="68D0E43D" w14:textId="77777777" w:rsidR="004F01F9" w:rsidRPr="00BF122B" w:rsidRDefault="004F01F9" w:rsidP="003133AF">
      <w:pPr>
        <w:spacing w:after="0" w:line="264" w:lineRule="auto"/>
        <w:rPr>
          <w:rFonts w:eastAsia="Gill Sans MT" w:cstheme="minorHAnsi"/>
          <w:sz w:val="22"/>
          <w:szCs w:val="22"/>
        </w:rPr>
      </w:pPr>
    </w:p>
    <w:p w14:paraId="7AAD6E7D" w14:textId="4BF2A371" w:rsidR="004E1966" w:rsidRPr="00BF122B" w:rsidRDefault="004E1966" w:rsidP="003133AF">
      <w:pPr>
        <w:spacing w:after="0" w:line="264" w:lineRule="auto"/>
        <w:rPr>
          <w:rFonts w:eastAsia="Gill Sans MT" w:cstheme="minorHAnsi"/>
          <w:sz w:val="22"/>
          <w:szCs w:val="22"/>
        </w:rPr>
      </w:pPr>
      <w:r w:rsidRPr="00BF122B">
        <w:rPr>
          <w:rFonts w:eastAsia="Gill Sans MT" w:cstheme="minorHAnsi"/>
          <w:sz w:val="22"/>
          <w:szCs w:val="22"/>
        </w:rPr>
        <w:t xml:space="preserve">The complete application </w:t>
      </w:r>
      <w:r w:rsidR="00382D43" w:rsidRPr="00BF122B">
        <w:rPr>
          <w:rFonts w:eastAsia="Gill Sans MT" w:cstheme="minorHAnsi"/>
          <w:sz w:val="22"/>
          <w:szCs w:val="22"/>
        </w:rPr>
        <w:t xml:space="preserve">package </w:t>
      </w:r>
      <w:r w:rsidRPr="00BF122B">
        <w:rPr>
          <w:rFonts w:eastAsia="Gill Sans MT" w:cstheme="minorHAnsi"/>
          <w:sz w:val="22"/>
          <w:szCs w:val="22"/>
        </w:rPr>
        <w:t>must be submitted in the required format with the required attachments.</w:t>
      </w:r>
    </w:p>
    <w:p w14:paraId="6A749A02" w14:textId="77777777" w:rsidR="004E1966" w:rsidRPr="00BF122B" w:rsidRDefault="004E1966" w:rsidP="00E61C98">
      <w:pPr>
        <w:numPr>
          <w:ilvl w:val="0"/>
          <w:numId w:val="14"/>
        </w:numPr>
        <w:spacing w:after="0" w:line="264" w:lineRule="auto"/>
        <w:ind w:left="360"/>
        <w:rPr>
          <w:rFonts w:eastAsia="Gill Sans MT" w:cstheme="minorHAnsi"/>
          <w:sz w:val="22"/>
          <w:szCs w:val="22"/>
        </w:rPr>
      </w:pPr>
      <w:r w:rsidRPr="00BF122B">
        <w:rPr>
          <w:rFonts w:eastAsia="Gill Sans MT" w:cstheme="minorHAnsi"/>
          <w:sz w:val="22"/>
          <w:szCs w:val="22"/>
        </w:rPr>
        <w:t xml:space="preserve">Application:  </w:t>
      </w:r>
    </w:p>
    <w:p w14:paraId="2EFED210" w14:textId="7B0BBB38" w:rsidR="004E1966" w:rsidRPr="00BF122B" w:rsidRDefault="583216AF" w:rsidP="00E61C98">
      <w:pPr>
        <w:numPr>
          <w:ilvl w:val="1"/>
          <w:numId w:val="11"/>
        </w:numPr>
        <w:tabs>
          <w:tab w:val="clear" w:pos="1800"/>
        </w:tabs>
        <w:spacing w:after="0" w:line="264" w:lineRule="auto"/>
        <w:ind w:left="1080"/>
        <w:rPr>
          <w:rFonts w:eastAsia="Gill Sans MT" w:cstheme="minorHAnsi"/>
          <w:sz w:val="22"/>
          <w:szCs w:val="22"/>
        </w:rPr>
      </w:pPr>
      <w:r w:rsidRPr="00BF122B">
        <w:rPr>
          <w:rFonts w:eastAsia="Gill Sans MT" w:cstheme="minorHAnsi"/>
          <w:sz w:val="22"/>
          <w:szCs w:val="22"/>
        </w:rPr>
        <w:t xml:space="preserve">Grant </w:t>
      </w:r>
      <w:r w:rsidR="0089713E" w:rsidRPr="00BF122B">
        <w:rPr>
          <w:rFonts w:eastAsia="Gill Sans MT" w:cstheme="minorHAnsi"/>
          <w:sz w:val="22"/>
          <w:szCs w:val="22"/>
        </w:rPr>
        <w:t>A</w:t>
      </w:r>
      <w:r w:rsidRPr="00BF122B">
        <w:rPr>
          <w:rFonts w:eastAsia="Gill Sans MT" w:cstheme="minorHAnsi"/>
          <w:sz w:val="22"/>
          <w:szCs w:val="22"/>
        </w:rPr>
        <w:t xml:space="preserve">pplication </w:t>
      </w:r>
      <w:r w:rsidR="0089713E" w:rsidRPr="00BF122B">
        <w:rPr>
          <w:rFonts w:eastAsia="Gill Sans MT" w:cstheme="minorHAnsi"/>
          <w:sz w:val="22"/>
          <w:szCs w:val="22"/>
        </w:rPr>
        <w:t>F</w:t>
      </w:r>
      <w:r w:rsidRPr="00BF122B">
        <w:rPr>
          <w:rFonts w:eastAsia="Gill Sans MT" w:cstheme="minorHAnsi"/>
          <w:sz w:val="22"/>
          <w:szCs w:val="22"/>
        </w:rPr>
        <w:t xml:space="preserve">orm </w:t>
      </w:r>
    </w:p>
    <w:p w14:paraId="32D4BBB6" w14:textId="37569D4D" w:rsidR="004E1966" w:rsidRPr="00BF122B" w:rsidRDefault="00731775" w:rsidP="00E61C98">
      <w:pPr>
        <w:numPr>
          <w:ilvl w:val="1"/>
          <w:numId w:val="11"/>
        </w:numPr>
        <w:tabs>
          <w:tab w:val="clear" w:pos="1800"/>
        </w:tabs>
        <w:spacing w:after="0" w:line="264" w:lineRule="auto"/>
        <w:ind w:left="1080"/>
        <w:rPr>
          <w:rFonts w:eastAsia="Gill Sans MT" w:cstheme="minorHAnsi"/>
          <w:sz w:val="22"/>
          <w:szCs w:val="22"/>
        </w:rPr>
      </w:pPr>
      <w:r w:rsidRPr="00BF122B">
        <w:rPr>
          <w:rFonts w:eastAsia="Gill Sans MT" w:cstheme="minorHAnsi"/>
          <w:sz w:val="22"/>
          <w:szCs w:val="22"/>
        </w:rPr>
        <w:t xml:space="preserve">Grant </w:t>
      </w:r>
      <w:r w:rsidR="0089713E" w:rsidRPr="00BF122B">
        <w:rPr>
          <w:rFonts w:eastAsia="Gill Sans MT" w:cstheme="minorHAnsi"/>
          <w:sz w:val="22"/>
          <w:szCs w:val="22"/>
        </w:rPr>
        <w:t>B</w:t>
      </w:r>
      <w:r w:rsidR="004E1966" w:rsidRPr="00BF122B">
        <w:rPr>
          <w:rFonts w:eastAsia="Gill Sans MT" w:cstheme="minorHAnsi"/>
          <w:sz w:val="22"/>
          <w:szCs w:val="22"/>
        </w:rPr>
        <w:t>udget</w:t>
      </w:r>
      <w:r w:rsidR="00080FA1" w:rsidRPr="00BF122B">
        <w:rPr>
          <w:rFonts w:eastAsia="Gill Sans MT" w:cstheme="minorHAnsi"/>
          <w:sz w:val="22"/>
          <w:szCs w:val="22"/>
        </w:rPr>
        <w:t xml:space="preserve"> </w:t>
      </w:r>
      <w:r w:rsidR="0089713E" w:rsidRPr="00BF122B">
        <w:rPr>
          <w:rFonts w:eastAsia="Gill Sans MT" w:cstheme="minorHAnsi"/>
          <w:sz w:val="22"/>
          <w:szCs w:val="22"/>
        </w:rPr>
        <w:t>F</w:t>
      </w:r>
      <w:r w:rsidR="00080FA1" w:rsidRPr="00BF122B">
        <w:rPr>
          <w:rFonts w:eastAsia="Gill Sans MT" w:cstheme="minorHAnsi"/>
          <w:sz w:val="22"/>
          <w:szCs w:val="22"/>
        </w:rPr>
        <w:t>orm</w:t>
      </w:r>
      <w:r w:rsidR="10A371E3" w:rsidRPr="00BF122B">
        <w:rPr>
          <w:rFonts w:eastAsia="Gill Sans MT" w:cstheme="minorHAnsi"/>
          <w:sz w:val="22"/>
          <w:szCs w:val="22"/>
        </w:rPr>
        <w:t xml:space="preserve"> (in the required excel format)</w:t>
      </w:r>
    </w:p>
    <w:p w14:paraId="78138149" w14:textId="77777777" w:rsidR="00B630FC" w:rsidRPr="00BF122B" w:rsidRDefault="003C4CF8" w:rsidP="00E61C98">
      <w:pPr>
        <w:numPr>
          <w:ilvl w:val="1"/>
          <w:numId w:val="11"/>
        </w:numPr>
        <w:tabs>
          <w:tab w:val="clear" w:pos="1800"/>
        </w:tabs>
        <w:spacing w:after="0" w:line="264" w:lineRule="auto"/>
        <w:ind w:left="1080"/>
        <w:rPr>
          <w:rFonts w:eastAsia="Gill Sans MT" w:cstheme="minorHAnsi"/>
          <w:sz w:val="22"/>
          <w:szCs w:val="22"/>
        </w:rPr>
      </w:pPr>
      <w:r w:rsidRPr="00BF122B">
        <w:rPr>
          <w:rFonts w:eastAsia="Gill Sans MT" w:cstheme="minorHAnsi"/>
          <w:sz w:val="22"/>
          <w:szCs w:val="22"/>
        </w:rPr>
        <w:t>Grantee Self-Assessment</w:t>
      </w:r>
      <w:r w:rsidR="00FF4F24" w:rsidRPr="00BF122B">
        <w:rPr>
          <w:rFonts w:eastAsia="Gill Sans MT" w:cstheme="minorHAnsi"/>
          <w:sz w:val="22"/>
          <w:szCs w:val="22"/>
        </w:rPr>
        <w:t xml:space="preserve"> for Fixed Amount Awards</w:t>
      </w:r>
      <w:r w:rsidR="00B630FC" w:rsidRPr="00BF122B">
        <w:rPr>
          <w:rFonts w:eastAsia="Gill Sans MT" w:cstheme="minorHAnsi"/>
          <w:sz w:val="22"/>
          <w:szCs w:val="22"/>
        </w:rPr>
        <w:t xml:space="preserve"> </w:t>
      </w:r>
    </w:p>
    <w:p w14:paraId="2808DB0F" w14:textId="1DB65CD1" w:rsidR="00B630FC" w:rsidRPr="00BF122B" w:rsidRDefault="00B630FC" w:rsidP="00E61C98">
      <w:pPr>
        <w:numPr>
          <w:ilvl w:val="1"/>
          <w:numId w:val="11"/>
        </w:numPr>
        <w:tabs>
          <w:tab w:val="clear" w:pos="1800"/>
        </w:tabs>
        <w:spacing w:after="0" w:line="264" w:lineRule="auto"/>
        <w:ind w:left="1080"/>
        <w:rPr>
          <w:rFonts w:eastAsia="Gill Sans MT" w:cstheme="minorHAnsi"/>
          <w:sz w:val="22"/>
          <w:szCs w:val="22"/>
        </w:rPr>
      </w:pPr>
      <w:r w:rsidRPr="00BF122B">
        <w:rPr>
          <w:rFonts w:eastAsia="Gill Sans MT" w:cstheme="minorHAnsi"/>
          <w:sz w:val="22"/>
          <w:szCs w:val="22"/>
        </w:rPr>
        <w:t>Proof of legal registration</w:t>
      </w:r>
    </w:p>
    <w:p w14:paraId="298A6C49" w14:textId="2E511380" w:rsidR="00471DBF" w:rsidRPr="00BF122B" w:rsidRDefault="00B630FC" w:rsidP="00E61C98">
      <w:pPr>
        <w:numPr>
          <w:ilvl w:val="1"/>
          <w:numId w:val="11"/>
        </w:numPr>
        <w:tabs>
          <w:tab w:val="clear" w:pos="1800"/>
        </w:tabs>
        <w:spacing w:after="0" w:line="264" w:lineRule="auto"/>
        <w:ind w:left="1080"/>
        <w:rPr>
          <w:rFonts w:eastAsia="Gill Sans MT" w:cstheme="minorHAnsi"/>
          <w:sz w:val="22"/>
          <w:szCs w:val="22"/>
        </w:rPr>
      </w:pPr>
      <w:r w:rsidRPr="00BF122B">
        <w:rPr>
          <w:rFonts w:eastAsia="Gill Sans MT" w:cstheme="minorHAnsi"/>
          <w:sz w:val="22"/>
          <w:szCs w:val="22"/>
        </w:rPr>
        <w:t xml:space="preserve">Proof of the organization’s active registration at </w:t>
      </w:r>
      <w:hyperlink r:id="rId15">
        <w:r w:rsidRPr="00BF122B">
          <w:rPr>
            <w:rStyle w:val="Hyperlink"/>
            <w:rFonts w:eastAsia="Gill Sans MT" w:cstheme="minorHAnsi"/>
            <w:sz w:val="22"/>
            <w:szCs w:val="22"/>
          </w:rPr>
          <w:t>sam.gov</w:t>
        </w:r>
      </w:hyperlink>
      <w:r w:rsidRPr="00BF122B">
        <w:rPr>
          <w:rFonts w:eastAsia="Gill Sans MT" w:cstheme="minorHAnsi"/>
          <w:sz w:val="22"/>
          <w:szCs w:val="22"/>
        </w:rPr>
        <w:t xml:space="preserve"> (this link includes instructions on registering on sam.gov)</w:t>
      </w:r>
    </w:p>
    <w:p w14:paraId="1847BFFD" w14:textId="0A4FD871" w:rsidR="004E1966" w:rsidRPr="00BF122B" w:rsidRDefault="004E1966" w:rsidP="003133AF">
      <w:pPr>
        <w:spacing w:after="0" w:line="264" w:lineRule="auto"/>
        <w:rPr>
          <w:rFonts w:eastAsia="Gill Sans MT" w:cstheme="minorHAnsi"/>
          <w:i/>
          <w:iCs/>
          <w:color w:val="FF0000"/>
          <w:sz w:val="22"/>
          <w:szCs w:val="22"/>
        </w:rPr>
      </w:pPr>
    </w:p>
    <w:p w14:paraId="139CFA18" w14:textId="77777777" w:rsidR="004E1966" w:rsidRPr="00BF122B" w:rsidRDefault="004E1966" w:rsidP="003133AF">
      <w:pPr>
        <w:spacing w:after="0" w:line="264" w:lineRule="auto"/>
        <w:rPr>
          <w:rFonts w:eastAsia="Gill Sans MT" w:cstheme="minorHAnsi"/>
          <w:i/>
          <w:iCs/>
          <w:sz w:val="22"/>
          <w:szCs w:val="22"/>
          <w:u w:val="single"/>
        </w:rPr>
      </w:pPr>
      <w:r w:rsidRPr="00BF122B">
        <w:rPr>
          <w:rFonts w:eastAsia="Gill Sans MT" w:cstheme="minorHAnsi"/>
          <w:i/>
          <w:iCs/>
          <w:sz w:val="22"/>
          <w:szCs w:val="22"/>
          <w:u w:val="single"/>
        </w:rPr>
        <w:t>Restrictions:</w:t>
      </w:r>
    </w:p>
    <w:p w14:paraId="0CDDB7DF" w14:textId="77777777" w:rsidR="00863A06" w:rsidRPr="00BF122B" w:rsidRDefault="005B22BF" w:rsidP="003133AF">
      <w:pPr>
        <w:numPr>
          <w:ilvl w:val="0"/>
          <w:numId w:val="18"/>
        </w:numPr>
        <w:spacing w:after="0" w:line="264" w:lineRule="auto"/>
        <w:rPr>
          <w:rFonts w:eastAsia="Gill Sans MT" w:cstheme="minorHAnsi"/>
          <w:sz w:val="22"/>
          <w:szCs w:val="22"/>
        </w:rPr>
      </w:pPr>
      <w:r w:rsidRPr="00BF122B">
        <w:rPr>
          <w:rFonts w:eastAsia="Gill Sans MT" w:cstheme="minorHAnsi"/>
          <w:sz w:val="22"/>
          <w:szCs w:val="22"/>
        </w:rPr>
        <w:t>G</w:t>
      </w:r>
      <w:r w:rsidR="00366399" w:rsidRPr="00BF122B">
        <w:rPr>
          <w:rFonts w:eastAsia="Gill Sans MT" w:cstheme="minorHAnsi"/>
          <w:sz w:val="22"/>
          <w:szCs w:val="22"/>
        </w:rPr>
        <w:t>rant f</w:t>
      </w:r>
      <w:r w:rsidR="004E1966" w:rsidRPr="00BF122B">
        <w:rPr>
          <w:rFonts w:eastAsia="Gill Sans MT" w:cstheme="minorHAnsi"/>
          <w:sz w:val="22"/>
          <w:szCs w:val="22"/>
        </w:rPr>
        <w:t xml:space="preserve">unds provided under the terms of this RFA shall not be used to finance any of the following commodities as per ADS 312 Eligibility of Commodities: </w:t>
      </w:r>
    </w:p>
    <w:p w14:paraId="2BF70F02" w14:textId="0D1DF49F" w:rsidR="00863A06" w:rsidRPr="00BF122B" w:rsidRDefault="004E1966" w:rsidP="003133AF">
      <w:pPr>
        <w:numPr>
          <w:ilvl w:val="1"/>
          <w:numId w:val="18"/>
        </w:numPr>
        <w:spacing w:after="0" w:line="264" w:lineRule="auto"/>
        <w:rPr>
          <w:rFonts w:eastAsia="Gill Sans MT" w:cstheme="minorHAnsi"/>
          <w:sz w:val="22"/>
          <w:szCs w:val="22"/>
        </w:rPr>
      </w:pPr>
      <w:r w:rsidRPr="00BF122B">
        <w:rPr>
          <w:rFonts w:eastAsia="Gill Sans MT" w:cstheme="minorHAnsi"/>
          <w:b/>
          <w:bCs/>
          <w:sz w:val="22"/>
          <w:szCs w:val="22"/>
        </w:rPr>
        <w:t>Ineligible Commodities:</w:t>
      </w:r>
      <w:r w:rsidRPr="00BF122B">
        <w:rPr>
          <w:rFonts w:eastAsia="Gill Sans MT" w:cstheme="minorHAnsi"/>
          <w:sz w:val="22"/>
          <w:szCs w:val="22"/>
        </w:rPr>
        <w:t xml:space="preserve"> Military equipment, surveillance equipment</w:t>
      </w:r>
      <w:r w:rsidR="007A41E3" w:rsidRPr="00BF122B">
        <w:rPr>
          <w:rFonts w:eastAsia="Gill Sans MT" w:cstheme="minorHAnsi"/>
          <w:sz w:val="22"/>
          <w:szCs w:val="22"/>
        </w:rPr>
        <w:t xml:space="preserve">, </w:t>
      </w:r>
      <w:r w:rsidR="004E3125" w:rsidRPr="00BF122B">
        <w:rPr>
          <w:rFonts w:eastAsia="Gill Sans MT" w:cstheme="minorHAnsi"/>
          <w:sz w:val="22"/>
          <w:szCs w:val="22"/>
        </w:rPr>
        <w:t>commodities,</w:t>
      </w:r>
      <w:r w:rsidR="007A41E3" w:rsidRPr="00BF122B">
        <w:rPr>
          <w:rFonts w:eastAsia="Gill Sans MT" w:cstheme="minorHAnsi"/>
          <w:sz w:val="22"/>
          <w:szCs w:val="22"/>
        </w:rPr>
        <w:t xml:space="preserve"> and </w:t>
      </w:r>
      <w:r w:rsidR="00863A06" w:rsidRPr="00BF122B">
        <w:rPr>
          <w:rFonts w:eastAsia="Gill Sans MT" w:cstheme="minorHAnsi"/>
          <w:sz w:val="22"/>
          <w:szCs w:val="22"/>
        </w:rPr>
        <w:t>s</w:t>
      </w:r>
      <w:r w:rsidR="007A41E3" w:rsidRPr="00BF122B">
        <w:rPr>
          <w:rFonts w:eastAsia="Gill Sans MT" w:cstheme="minorHAnsi"/>
          <w:sz w:val="22"/>
          <w:szCs w:val="22"/>
        </w:rPr>
        <w:t xml:space="preserve">ervices for </w:t>
      </w:r>
      <w:r w:rsidR="00863A06" w:rsidRPr="00BF122B">
        <w:rPr>
          <w:rFonts w:eastAsia="Gill Sans MT" w:cstheme="minorHAnsi"/>
          <w:sz w:val="22"/>
          <w:szCs w:val="22"/>
        </w:rPr>
        <w:t>s</w:t>
      </w:r>
      <w:r w:rsidR="007A41E3" w:rsidRPr="00BF122B">
        <w:rPr>
          <w:rFonts w:eastAsia="Gill Sans MT" w:cstheme="minorHAnsi"/>
          <w:sz w:val="22"/>
          <w:szCs w:val="22"/>
        </w:rPr>
        <w:t xml:space="preserve">upport of </w:t>
      </w:r>
      <w:r w:rsidR="00863A06" w:rsidRPr="00BF122B">
        <w:rPr>
          <w:rFonts w:eastAsia="Gill Sans MT" w:cstheme="minorHAnsi"/>
          <w:sz w:val="22"/>
          <w:szCs w:val="22"/>
        </w:rPr>
        <w:t>p</w:t>
      </w:r>
      <w:r w:rsidR="007A41E3" w:rsidRPr="00BF122B">
        <w:rPr>
          <w:rFonts w:eastAsia="Gill Sans MT" w:cstheme="minorHAnsi"/>
          <w:sz w:val="22"/>
          <w:szCs w:val="22"/>
        </w:rPr>
        <w:t xml:space="preserve">olice and </w:t>
      </w:r>
      <w:r w:rsidR="00863A06" w:rsidRPr="00BF122B">
        <w:rPr>
          <w:rFonts w:eastAsia="Gill Sans MT" w:cstheme="minorHAnsi"/>
          <w:sz w:val="22"/>
          <w:szCs w:val="22"/>
        </w:rPr>
        <w:t>o</w:t>
      </w:r>
      <w:r w:rsidR="007A41E3" w:rsidRPr="00BF122B">
        <w:rPr>
          <w:rFonts w:eastAsia="Gill Sans MT" w:cstheme="minorHAnsi"/>
          <w:sz w:val="22"/>
          <w:szCs w:val="22"/>
        </w:rPr>
        <w:t xml:space="preserve">ther </w:t>
      </w:r>
      <w:r w:rsidR="00863A06" w:rsidRPr="00BF122B">
        <w:rPr>
          <w:rFonts w:eastAsia="Gill Sans MT" w:cstheme="minorHAnsi"/>
          <w:sz w:val="22"/>
          <w:szCs w:val="22"/>
        </w:rPr>
        <w:t>l</w:t>
      </w:r>
      <w:r w:rsidR="007A41E3" w:rsidRPr="00BF122B">
        <w:rPr>
          <w:rFonts w:eastAsia="Gill Sans MT" w:cstheme="minorHAnsi"/>
          <w:sz w:val="22"/>
          <w:szCs w:val="22"/>
        </w:rPr>
        <w:t xml:space="preserve">aw </w:t>
      </w:r>
      <w:r w:rsidR="00863A06" w:rsidRPr="00BF122B">
        <w:rPr>
          <w:rFonts w:eastAsia="Gill Sans MT" w:cstheme="minorHAnsi"/>
          <w:sz w:val="22"/>
          <w:szCs w:val="22"/>
        </w:rPr>
        <w:t>e</w:t>
      </w:r>
      <w:r w:rsidR="007A41E3" w:rsidRPr="00BF122B">
        <w:rPr>
          <w:rFonts w:eastAsia="Gill Sans MT" w:cstheme="minorHAnsi"/>
          <w:sz w:val="22"/>
          <w:szCs w:val="22"/>
        </w:rPr>
        <w:t xml:space="preserve">nforcement </w:t>
      </w:r>
      <w:r w:rsidR="00863A06" w:rsidRPr="00BF122B">
        <w:rPr>
          <w:rFonts w:eastAsia="Gill Sans MT" w:cstheme="minorHAnsi"/>
          <w:sz w:val="22"/>
          <w:szCs w:val="22"/>
        </w:rPr>
        <w:t>a</w:t>
      </w:r>
      <w:r w:rsidR="007A41E3" w:rsidRPr="00BF122B">
        <w:rPr>
          <w:rFonts w:eastAsia="Gill Sans MT" w:cstheme="minorHAnsi"/>
          <w:sz w:val="22"/>
          <w:szCs w:val="22"/>
        </w:rPr>
        <w:t>ctivities</w:t>
      </w:r>
      <w:r w:rsidRPr="00BF122B">
        <w:rPr>
          <w:rFonts w:eastAsia="Gill Sans MT" w:cstheme="minorHAnsi"/>
          <w:sz w:val="22"/>
          <w:szCs w:val="22"/>
        </w:rPr>
        <w:t>, abortion equipment and services, luxury goods, gambling equipment,</w:t>
      </w:r>
      <w:r w:rsidR="007A41E3" w:rsidRPr="00BF122B">
        <w:rPr>
          <w:rFonts w:eastAsia="Gill Sans MT" w:cstheme="minorHAnsi"/>
          <w:sz w:val="22"/>
          <w:szCs w:val="22"/>
        </w:rPr>
        <w:t xml:space="preserve"> and</w:t>
      </w:r>
      <w:r w:rsidRPr="00BF122B">
        <w:rPr>
          <w:rFonts w:eastAsia="Gill Sans MT" w:cstheme="minorHAnsi"/>
          <w:sz w:val="22"/>
          <w:szCs w:val="22"/>
        </w:rPr>
        <w:t xml:space="preserve"> weather modification equipment</w:t>
      </w:r>
      <w:r w:rsidR="00750148" w:rsidRPr="00BF122B">
        <w:rPr>
          <w:rFonts w:eastAsia="Gill Sans MT" w:cstheme="minorHAnsi"/>
          <w:sz w:val="22"/>
          <w:szCs w:val="22"/>
        </w:rPr>
        <w:t xml:space="preserve">. </w:t>
      </w:r>
    </w:p>
    <w:p w14:paraId="46AB002B" w14:textId="5891FA64" w:rsidR="00984060" w:rsidRPr="00BF122B" w:rsidRDefault="004E1966" w:rsidP="003133AF">
      <w:pPr>
        <w:numPr>
          <w:ilvl w:val="1"/>
          <w:numId w:val="18"/>
        </w:numPr>
        <w:spacing w:after="0" w:line="264" w:lineRule="auto"/>
        <w:rPr>
          <w:rFonts w:eastAsia="Gill Sans MT" w:cstheme="minorHAnsi"/>
          <w:sz w:val="22"/>
          <w:szCs w:val="22"/>
        </w:rPr>
      </w:pPr>
      <w:r w:rsidRPr="00BF122B">
        <w:rPr>
          <w:rFonts w:eastAsia="Gill Sans MT" w:cstheme="minorHAnsi"/>
          <w:b/>
          <w:bCs/>
          <w:sz w:val="22"/>
          <w:szCs w:val="22"/>
        </w:rPr>
        <w:t xml:space="preserve">Restricted </w:t>
      </w:r>
      <w:r w:rsidR="00C441D3" w:rsidRPr="00BF122B">
        <w:rPr>
          <w:rFonts w:eastAsia="Gill Sans MT" w:cstheme="minorHAnsi"/>
          <w:b/>
          <w:bCs/>
          <w:sz w:val="22"/>
          <w:szCs w:val="22"/>
        </w:rPr>
        <w:t>C</w:t>
      </w:r>
      <w:r w:rsidRPr="00BF122B">
        <w:rPr>
          <w:rFonts w:eastAsia="Gill Sans MT" w:cstheme="minorHAnsi"/>
          <w:b/>
          <w:bCs/>
          <w:sz w:val="22"/>
          <w:szCs w:val="22"/>
        </w:rPr>
        <w:t>ommodities</w:t>
      </w:r>
      <w:r w:rsidRPr="00BF122B">
        <w:rPr>
          <w:rFonts w:eastAsia="Gill Sans MT" w:cstheme="minorHAnsi"/>
          <w:sz w:val="22"/>
          <w:szCs w:val="22"/>
        </w:rPr>
        <w:t>: Agricultural commodities, motor vehicles, pharmaceuticals, contraceptives and condoms, pesticides, used equipment,</w:t>
      </w:r>
      <w:r w:rsidR="007A41E3" w:rsidRPr="00BF122B">
        <w:rPr>
          <w:rFonts w:eastAsia="Gill Sans MT" w:cstheme="minorHAnsi"/>
          <w:sz w:val="22"/>
          <w:szCs w:val="22"/>
        </w:rPr>
        <w:t xml:space="preserve"> U</w:t>
      </w:r>
      <w:r w:rsidR="009E5277" w:rsidRPr="00BF122B">
        <w:rPr>
          <w:rFonts w:eastAsia="Gill Sans MT" w:cstheme="minorHAnsi"/>
          <w:sz w:val="22"/>
          <w:szCs w:val="22"/>
        </w:rPr>
        <w:t>.</w:t>
      </w:r>
      <w:r w:rsidR="007A41E3" w:rsidRPr="00BF122B">
        <w:rPr>
          <w:rFonts w:eastAsia="Gill Sans MT" w:cstheme="minorHAnsi"/>
          <w:sz w:val="22"/>
          <w:szCs w:val="22"/>
        </w:rPr>
        <w:t>S</w:t>
      </w:r>
      <w:r w:rsidR="009E5277" w:rsidRPr="00BF122B">
        <w:rPr>
          <w:rFonts w:eastAsia="Gill Sans MT" w:cstheme="minorHAnsi"/>
          <w:sz w:val="22"/>
          <w:szCs w:val="22"/>
        </w:rPr>
        <w:t xml:space="preserve">. </w:t>
      </w:r>
      <w:r w:rsidR="007A41E3" w:rsidRPr="00BF122B">
        <w:rPr>
          <w:rFonts w:eastAsia="Gill Sans MT" w:cstheme="minorHAnsi"/>
          <w:sz w:val="22"/>
          <w:szCs w:val="22"/>
        </w:rPr>
        <w:t>G</w:t>
      </w:r>
      <w:r w:rsidR="009E5277" w:rsidRPr="00BF122B">
        <w:rPr>
          <w:rFonts w:eastAsia="Gill Sans MT" w:cstheme="minorHAnsi"/>
          <w:sz w:val="22"/>
          <w:szCs w:val="22"/>
        </w:rPr>
        <w:t>overnment-</w:t>
      </w:r>
      <w:r w:rsidR="007A41E3" w:rsidRPr="00BF122B">
        <w:rPr>
          <w:rFonts w:eastAsia="Gill Sans MT" w:cstheme="minorHAnsi"/>
          <w:sz w:val="22"/>
          <w:szCs w:val="22"/>
        </w:rPr>
        <w:t>owned excess property, and</w:t>
      </w:r>
      <w:r w:rsidRPr="00BF122B">
        <w:rPr>
          <w:rFonts w:eastAsia="Gill Sans MT" w:cstheme="minorHAnsi"/>
          <w:sz w:val="22"/>
          <w:szCs w:val="22"/>
        </w:rPr>
        <w:t xml:space="preserve"> fertilizer.</w:t>
      </w:r>
    </w:p>
    <w:p w14:paraId="27C2C987" w14:textId="10DD68B2" w:rsidR="004E1966" w:rsidRPr="00BF122B" w:rsidRDefault="004E1966" w:rsidP="003133AF">
      <w:pPr>
        <w:numPr>
          <w:ilvl w:val="1"/>
          <w:numId w:val="18"/>
        </w:numPr>
        <w:spacing w:after="0" w:line="264" w:lineRule="auto"/>
        <w:rPr>
          <w:rFonts w:eastAsia="Gill Sans MT" w:cstheme="minorHAnsi"/>
          <w:sz w:val="22"/>
          <w:szCs w:val="22"/>
        </w:rPr>
      </w:pPr>
      <w:r w:rsidRPr="00BF122B">
        <w:rPr>
          <w:rFonts w:eastAsia="Gill Sans MT" w:cstheme="minorHAnsi"/>
          <w:b/>
          <w:bCs/>
          <w:sz w:val="22"/>
          <w:szCs w:val="22"/>
        </w:rPr>
        <w:t>Other:</w:t>
      </w:r>
      <w:r w:rsidRPr="00BF122B">
        <w:rPr>
          <w:rFonts w:eastAsia="Gill Sans MT" w:cstheme="minorHAnsi"/>
          <w:sz w:val="22"/>
          <w:szCs w:val="22"/>
        </w:rPr>
        <w:t xml:space="preserve"> Purchases of goods or services restricted or prohibited under the prevailing USAID source and nationality and other regulations found under ADS 310 or from countries and suppliers as may be identified by USAID’s consolidated list of debarred, </w:t>
      </w:r>
      <w:r w:rsidR="00BF38B3" w:rsidRPr="00BF122B">
        <w:rPr>
          <w:rFonts w:eastAsia="Gill Sans MT" w:cstheme="minorHAnsi"/>
          <w:sz w:val="22"/>
          <w:szCs w:val="22"/>
        </w:rPr>
        <w:t>suspended,</w:t>
      </w:r>
      <w:r w:rsidRPr="00BF122B">
        <w:rPr>
          <w:rFonts w:eastAsia="Gill Sans MT" w:cstheme="minorHAnsi"/>
          <w:sz w:val="22"/>
          <w:szCs w:val="22"/>
        </w:rPr>
        <w:t xml:space="preserve"> or ineligible subcontractors at </w:t>
      </w:r>
      <w:r w:rsidR="005A44D5" w:rsidRPr="00BF122B">
        <w:rPr>
          <w:rFonts w:eastAsia="Gill Sans MT" w:cstheme="minorHAnsi"/>
          <w:sz w:val="22"/>
          <w:szCs w:val="22"/>
        </w:rPr>
        <w:t>SAM.gov</w:t>
      </w:r>
      <w:r w:rsidRPr="00BF122B">
        <w:rPr>
          <w:rFonts w:eastAsia="Gill Sans MT" w:cstheme="minorHAnsi"/>
          <w:sz w:val="22"/>
          <w:szCs w:val="22"/>
        </w:rPr>
        <w:t>.</w:t>
      </w:r>
    </w:p>
    <w:p w14:paraId="2EDB2C23" w14:textId="77777777" w:rsidR="00F6006C" w:rsidRPr="00BF122B" w:rsidRDefault="00F6006C" w:rsidP="00E61C98">
      <w:pPr>
        <w:spacing w:after="0" w:line="264" w:lineRule="auto"/>
        <w:ind w:left="1080"/>
        <w:rPr>
          <w:rFonts w:eastAsia="Gill Sans MT" w:cstheme="minorHAnsi"/>
          <w:sz w:val="22"/>
          <w:szCs w:val="22"/>
        </w:rPr>
      </w:pPr>
    </w:p>
    <w:p w14:paraId="3CC0EBE0" w14:textId="39355E46" w:rsidR="00DF2F76" w:rsidRPr="00BF122B" w:rsidRDefault="00DF2F76" w:rsidP="003133AF">
      <w:pPr>
        <w:numPr>
          <w:ilvl w:val="0"/>
          <w:numId w:val="17"/>
        </w:numPr>
        <w:spacing w:after="0" w:line="264" w:lineRule="auto"/>
        <w:ind w:left="360"/>
        <w:rPr>
          <w:rFonts w:eastAsia="Gill Sans MT" w:cstheme="minorHAnsi"/>
          <w:sz w:val="22"/>
          <w:szCs w:val="22"/>
        </w:rPr>
      </w:pPr>
      <w:r w:rsidRPr="00BF122B">
        <w:rPr>
          <w:rFonts w:eastAsia="Gill Sans MT" w:cstheme="minorHAnsi"/>
          <w:sz w:val="22"/>
          <w:szCs w:val="22"/>
        </w:rPr>
        <w:t>In addition, grant funds provided under the terms of this RFA shall not be used to finance any of the following costs:</w:t>
      </w:r>
    </w:p>
    <w:p w14:paraId="76BA1083" w14:textId="5673B03D" w:rsidR="004E1966" w:rsidRPr="00BF122B" w:rsidRDefault="00DF2F76" w:rsidP="00CE3007">
      <w:pPr>
        <w:numPr>
          <w:ilvl w:val="1"/>
          <w:numId w:val="17"/>
        </w:numPr>
        <w:spacing w:after="0" w:line="264" w:lineRule="auto"/>
        <w:ind w:left="1080"/>
        <w:rPr>
          <w:rFonts w:eastAsia="Gill Sans MT" w:cstheme="minorHAnsi"/>
          <w:sz w:val="22"/>
          <w:szCs w:val="22"/>
        </w:rPr>
      </w:pPr>
      <w:r w:rsidRPr="00BF122B">
        <w:rPr>
          <w:rFonts w:eastAsia="Gill Sans MT" w:cstheme="minorHAnsi"/>
          <w:sz w:val="22"/>
          <w:szCs w:val="22"/>
        </w:rPr>
        <w:t>Any</w:t>
      </w:r>
      <w:r w:rsidR="004E1966" w:rsidRPr="00BF122B">
        <w:rPr>
          <w:rFonts w:eastAsia="Gill Sans MT" w:cstheme="minorHAnsi"/>
          <w:sz w:val="22"/>
          <w:szCs w:val="22"/>
        </w:rPr>
        <w:t xml:space="preserve"> purchases or activities deemed</w:t>
      </w:r>
      <w:r w:rsidR="007D393F" w:rsidRPr="00BF122B">
        <w:rPr>
          <w:rFonts w:eastAsia="Gill Sans MT" w:cstheme="minorHAnsi"/>
          <w:sz w:val="22"/>
          <w:szCs w:val="22"/>
        </w:rPr>
        <w:t xml:space="preserve"> unnecessary to successfully complete the activity</w:t>
      </w:r>
      <w:r w:rsidR="004E1966" w:rsidRPr="00BF122B">
        <w:rPr>
          <w:rFonts w:eastAsia="Gill Sans MT" w:cstheme="minorHAnsi"/>
          <w:sz w:val="22"/>
          <w:szCs w:val="22"/>
        </w:rPr>
        <w:t>, including any grantee headquarters expenses that are not directly linked to the implementation of the proposed project.</w:t>
      </w:r>
    </w:p>
    <w:p w14:paraId="5B1874F0" w14:textId="77777777" w:rsidR="004E1966" w:rsidRPr="00BF122B" w:rsidRDefault="004E1966" w:rsidP="00CE3007">
      <w:pPr>
        <w:numPr>
          <w:ilvl w:val="1"/>
          <w:numId w:val="17"/>
        </w:numPr>
        <w:spacing w:after="0" w:line="264" w:lineRule="auto"/>
        <w:ind w:left="1080"/>
        <w:rPr>
          <w:rFonts w:eastAsia="Gill Sans MT" w:cstheme="minorHAnsi"/>
          <w:sz w:val="22"/>
          <w:szCs w:val="22"/>
        </w:rPr>
      </w:pPr>
      <w:r w:rsidRPr="00BF122B">
        <w:rPr>
          <w:rFonts w:eastAsia="Gill Sans MT" w:cstheme="minorHAnsi"/>
          <w:sz w:val="22"/>
          <w:szCs w:val="22"/>
        </w:rPr>
        <w:t>Previous obligations and/or bad debts.</w:t>
      </w:r>
    </w:p>
    <w:p w14:paraId="544B050F" w14:textId="6B771AFF" w:rsidR="004E1966" w:rsidRPr="00BF122B" w:rsidRDefault="004E1966" w:rsidP="00CE3007">
      <w:pPr>
        <w:numPr>
          <w:ilvl w:val="1"/>
          <w:numId w:val="17"/>
        </w:numPr>
        <w:spacing w:after="0" w:line="264" w:lineRule="auto"/>
        <w:ind w:left="1080"/>
        <w:rPr>
          <w:rFonts w:eastAsia="Gill Sans MT" w:cstheme="minorHAnsi"/>
          <w:sz w:val="22"/>
          <w:szCs w:val="22"/>
        </w:rPr>
      </w:pPr>
      <w:r w:rsidRPr="00BF122B">
        <w:rPr>
          <w:rFonts w:eastAsia="Gill Sans MT" w:cstheme="minorHAnsi"/>
          <w:sz w:val="22"/>
          <w:szCs w:val="22"/>
        </w:rPr>
        <w:t>Fines and/or penalties.</w:t>
      </w:r>
    </w:p>
    <w:p w14:paraId="5D0E038A" w14:textId="1B13CC34" w:rsidR="004E1966" w:rsidRPr="00BF122B" w:rsidRDefault="004E1966" w:rsidP="00CE3007">
      <w:pPr>
        <w:numPr>
          <w:ilvl w:val="1"/>
          <w:numId w:val="17"/>
        </w:numPr>
        <w:spacing w:after="0" w:line="264" w:lineRule="auto"/>
        <w:ind w:left="1080"/>
        <w:rPr>
          <w:rFonts w:eastAsia="Gill Sans MT" w:cstheme="minorHAnsi"/>
          <w:sz w:val="22"/>
          <w:szCs w:val="22"/>
        </w:rPr>
      </w:pPr>
      <w:r w:rsidRPr="00BF122B">
        <w:rPr>
          <w:rFonts w:eastAsia="Gill Sans MT" w:cstheme="minorHAnsi"/>
          <w:sz w:val="22"/>
          <w:szCs w:val="22"/>
        </w:rPr>
        <w:t>Other costs unallowable under USAID and/or federal regulations such as referenced 2 CFR 200 Subpart E Cost Principles and FAR 31.2 Cost Principles for Commercial Organizations.</w:t>
      </w:r>
      <w:r w:rsidR="006340A7" w:rsidRPr="00BF122B">
        <w:rPr>
          <w:rFonts w:eastAsia="Gill Sans MT" w:cstheme="minorHAnsi"/>
          <w:sz w:val="22"/>
          <w:szCs w:val="22"/>
        </w:rPr>
        <w:t xml:space="preserve"> See </w:t>
      </w:r>
      <w:hyperlink r:id="rId16" w:history="1">
        <w:proofErr w:type="spellStart"/>
        <w:r w:rsidR="007C1855" w:rsidRPr="00BF122B">
          <w:rPr>
            <w:rStyle w:val="Hyperlink"/>
            <w:rFonts w:cstheme="minorHAnsi"/>
            <w:sz w:val="22"/>
            <w:szCs w:val="22"/>
          </w:rPr>
          <w:t>eCFR</w:t>
        </w:r>
        <w:proofErr w:type="spellEnd"/>
        <w:r w:rsidR="007C1855" w:rsidRPr="00BF122B">
          <w:rPr>
            <w:rStyle w:val="Hyperlink"/>
            <w:rFonts w:cstheme="minorHAnsi"/>
            <w:sz w:val="22"/>
            <w:szCs w:val="22"/>
          </w:rPr>
          <w:t>: 2 CFR Part 200 Subpart E – Cost Principles</w:t>
        </w:r>
      </w:hyperlink>
      <w:r w:rsidR="007C1855" w:rsidRPr="00BF122B">
        <w:rPr>
          <w:rFonts w:cstheme="minorHAnsi"/>
          <w:sz w:val="22"/>
          <w:szCs w:val="22"/>
        </w:rPr>
        <w:t xml:space="preserve"> and </w:t>
      </w:r>
      <w:hyperlink r:id="rId17" w:history="1">
        <w:r w:rsidR="00793C93" w:rsidRPr="00BF122B">
          <w:rPr>
            <w:rStyle w:val="Hyperlink"/>
            <w:rFonts w:cstheme="minorHAnsi"/>
            <w:sz w:val="22"/>
            <w:szCs w:val="22"/>
          </w:rPr>
          <w:t>Subpart 31.2 - Contracts with Commercial Organizations | Acquisition.GOV</w:t>
        </w:r>
      </w:hyperlink>
      <w:r w:rsidR="00793C93" w:rsidRPr="00BF122B">
        <w:rPr>
          <w:rFonts w:cstheme="minorHAnsi"/>
          <w:sz w:val="22"/>
          <w:szCs w:val="22"/>
        </w:rPr>
        <w:t>.</w:t>
      </w:r>
    </w:p>
    <w:p w14:paraId="6197A6BA" w14:textId="77777777" w:rsidR="00C8271F" w:rsidRPr="00BF122B" w:rsidRDefault="00C8271F" w:rsidP="003133AF">
      <w:pPr>
        <w:pStyle w:val="Heading1"/>
        <w:spacing w:before="0" w:after="0" w:line="264" w:lineRule="auto"/>
        <w:rPr>
          <w:rFonts w:asciiTheme="minorHAnsi" w:hAnsiTheme="minorHAnsi" w:cstheme="minorHAnsi"/>
          <w:color w:val="002060"/>
          <w:sz w:val="26"/>
          <w:szCs w:val="26"/>
        </w:rPr>
      </w:pPr>
    </w:p>
    <w:p w14:paraId="7FD2613A" w14:textId="5AB80B55" w:rsidR="004E1966" w:rsidRPr="00BF122B" w:rsidRDefault="005904AC" w:rsidP="003133AF">
      <w:pPr>
        <w:pStyle w:val="Heading1"/>
        <w:spacing w:before="0" w:after="0" w:line="264" w:lineRule="auto"/>
        <w:rPr>
          <w:rFonts w:asciiTheme="minorHAnsi" w:hAnsiTheme="minorHAnsi" w:cstheme="minorHAnsi"/>
          <w:color w:val="002060"/>
          <w:sz w:val="26"/>
          <w:szCs w:val="26"/>
        </w:rPr>
      </w:pPr>
      <w:r w:rsidRPr="00BF122B">
        <w:rPr>
          <w:rFonts w:asciiTheme="minorHAnsi" w:hAnsiTheme="minorHAnsi" w:cstheme="minorHAnsi"/>
          <w:color w:val="002060"/>
          <w:sz w:val="26"/>
          <w:szCs w:val="26"/>
        </w:rPr>
        <w:t>SECTION V</w:t>
      </w:r>
      <w:r w:rsidRPr="00BF122B">
        <w:rPr>
          <w:rFonts w:asciiTheme="minorHAnsi" w:hAnsiTheme="minorHAnsi" w:cstheme="minorHAnsi"/>
          <w:color w:val="002060"/>
          <w:sz w:val="26"/>
          <w:szCs w:val="26"/>
          <w:lang w:val="en-US"/>
        </w:rPr>
        <w:t>:</w:t>
      </w:r>
      <w:r w:rsidRPr="00BF122B">
        <w:rPr>
          <w:rFonts w:asciiTheme="minorHAnsi" w:hAnsiTheme="minorHAnsi" w:cstheme="minorHAnsi"/>
          <w:color w:val="002060"/>
          <w:sz w:val="26"/>
          <w:szCs w:val="26"/>
        </w:rPr>
        <w:t xml:space="preserve"> APPLICATION REVIEW INFORMATION</w:t>
      </w:r>
    </w:p>
    <w:p w14:paraId="01B8B93D" w14:textId="4DAA11B6" w:rsidR="00B538E5" w:rsidRPr="00BF122B" w:rsidRDefault="0060648B" w:rsidP="00C0761E">
      <w:pPr>
        <w:spacing w:after="0" w:line="264" w:lineRule="auto"/>
        <w:rPr>
          <w:rFonts w:eastAsia="Gill Sans MT" w:cstheme="minorHAnsi"/>
          <w:sz w:val="22"/>
          <w:szCs w:val="22"/>
        </w:rPr>
      </w:pPr>
      <w:r w:rsidRPr="00BF122B">
        <w:rPr>
          <w:rFonts w:eastAsia="Gill Sans MT" w:cstheme="minorHAnsi"/>
          <w:sz w:val="22"/>
          <w:szCs w:val="22"/>
        </w:rPr>
        <w:t xml:space="preserve">The Armenia Integrity Project </w:t>
      </w:r>
      <w:r w:rsidR="003D1FB3" w:rsidRPr="00BF122B">
        <w:rPr>
          <w:rFonts w:eastAsia="Gill Sans MT" w:cstheme="minorHAnsi"/>
          <w:sz w:val="22"/>
          <w:szCs w:val="22"/>
        </w:rPr>
        <w:t>will review applications through an appointed “</w:t>
      </w:r>
      <w:r w:rsidR="0088102E" w:rsidRPr="00BF122B">
        <w:rPr>
          <w:rFonts w:eastAsia="Gill Sans MT" w:cstheme="minorHAnsi"/>
          <w:sz w:val="22"/>
          <w:szCs w:val="22"/>
        </w:rPr>
        <w:t>T</w:t>
      </w:r>
      <w:r w:rsidR="003D1FB3" w:rsidRPr="00BF122B">
        <w:rPr>
          <w:rFonts w:eastAsia="Gill Sans MT" w:cstheme="minorHAnsi"/>
          <w:sz w:val="22"/>
          <w:szCs w:val="22"/>
        </w:rPr>
        <w:t xml:space="preserve">echnical </w:t>
      </w:r>
      <w:r w:rsidR="0088102E" w:rsidRPr="00BF122B">
        <w:rPr>
          <w:rFonts w:eastAsia="Gill Sans MT" w:cstheme="minorHAnsi"/>
          <w:sz w:val="22"/>
          <w:szCs w:val="22"/>
        </w:rPr>
        <w:t>R</w:t>
      </w:r>
      <w:r w:rsidR="003D1FB3" w:rsidRPr="00BF122B">
        <w:rPr>
          <w:rFonts w:eastAsia="Gill Sans MT" w:cstheme="minorHAnsi"/>
          <w:sz w:val="22"/>
          <w:szCs w:val="22"/>
        </w:rPr>
        <w:t xml:space="preserve">eview </w:t>
      </w:r>
      <w:r w:rsidR="0088102E" w:rsidRPr="00BF122B">
        <w:rPr>
          <w:rFonts w:eastAsia="Gill Sans MT" w:cstheme="minorHAnsi"/>
          <w:sz w:val="22"/>
          <w:szCs w:val="22"/>
        </w:rPr>
        <w:t>C</w:t>
      </w:r>
      <w:r w:rsidR="003D1FB3" w:rsidRPr="00BF122B">
        <w:rPr>
          <w:rFonts w:eastAsia="Gill Sans MT" w:cstheme="minorHAnsi"/>
          <w:sz w:val="22"/>
          <w:szCs w:val="22"/>
        </w:rPr>
        <w:t>ommittee</w:t>
      </w:r>
      <w:r w:rsidR="00690693" w:rsidRPr="00BF122B">
        <w:rPr>
          <w:rFonts w:eastAsia="Gill Sans MT" w:cstheme="minorHAnsi"/>
          <w:sz w:val="22"/>
          <w:szCs w:val="22"/>
        </w:rPr>
        <w:t>” (Committee)</w:t>
      </w:r>
      <w:r w:rsidR="003D1FB3" w:rsidRPr="00BF122B">
        <w:rPr>
          <w:rFonts w:eastAsia="Gill Sans MT" w:cstheme="minorHAnsi"/>
          <w:sz w:val="22"/>
          <w:szCs w:val="22"/>
        </w:rPr>
        <w:t xml:space="preserve">. </w:t>
      </w:r>
    </w:p>
    <w:p w14:paraId="1E2B534B" w14:textId="77777777" w:rsidR="00B538E5" w:rsidRPr="00BF122B" w:rsidRDefault="00B538E5" w:rsidP="00C0761E">
      <w:pPr>
        <w:spacing w:after="0" w:line="264" w:lineRule="auto"/>
        <w:rPr>
          <w:rFonts w:eastAsia="Gill Sans MT" w:cstheme="minorHAnsi"/>
          <w:sz w:val="22"/>
          <w:szCs w:val="22"/>
        </w:rPr>
      </w:pPr>
    </w:p>
    <w:p w14:paraId="44E8F4CB" w14:textId="5C294D61" w:rsidR="004E1966" w:rsidRPr="00BF122B" w:rsidRDefault="004E1966" w:rsidP="00C0761E">
      <w:pPr>
        <w:spacing w:after="0" w:line="264" w:lineRule="auto"/>
        <w:rPr>
          <w:rFonts w:eastAsia="Gill Sans MT" w:cstheme="minorHAnsi"/>
          <w:sz w:val="22"/>
          <w:szCs w:val="22"/>
        </w:rPr>
      </w:pPr>
      <w:r w:rsidRPr="00BF122B">
        <w:rPr>
          <w:rFonts w:eastAsia="Gill Sans MT" w:cstheme="minorHAnsi"/>
          <w:sz w:val="22"/>
          <w:szCs w:val="22"/>
        </w:rPr>
        <w:t xml:space="preserve">Throughout the evaluation process, </w:t>
      </w:r>
      <w:r w:rsidR="009E5277" w:rsidRPr="00BF122B">
        <w:rPr>
          <w:rFonts w:eastAsia="Gill Sans MT" w:cstheme="minorHAnsi"/>
          <w:sz w:val="22"/>
          <w:szCs w:val="22"/>
        </w:rPr>
        <w:t>the</w:t>
      </w:r>
      <w:r w:rsidR="48533FE8" w:rsidRPr="00BF122B">
        <w:rPr>
          <w:rFonts w:eastAsia="Gill Sans MT" w:cstheme="minorHAnsi"/>
          <w:sz w:val="22"/>
          <w:szCs w:val="22"/>
        </w:rPr>
        <w:t xml:space="preserve"> </w:t>
      </w:r>
      <w:r w:rsidR="006003E6" w:rsidRPr="00BF122B">
        <w:rPr>
          <w:rFonts w:eastAsia="Gill Sans MT" w:cstheme="minorHAnsi"/>
          <w:sz w:val="22"/>
          <w:szCs w:val="22"/>
        </w:rPr>
        <w:t xml:space="preserve">Armenia Integrity Project </w:t>
      </w:r>
      <w:r w:rsidR="005238E6" w:rsidRPr="00BF122B">
        <w:rPr>
          <w:rFonts w:eastAsia="Gill Sans MT" w:cstheme="minorHAnsi"/>
          <w:sz w:val="22"/>
          <w:szCs w:val="22"/>
        </w:rPr>
        <w:t xml:space="preserve">will </w:t>
      </w:r>
      <w:r w:rsidRPr="00BF122B">
        <w:rPr>
          <w:rFonts w:eastAsia="Gill Sans MT" w:cstheme="minorHAnsi"/>
          <w:sz w:val="22"/>
          <w:szCs w:val="22"/>
        </w:rPr>
        <w:t>take steps t</w:t>
      </w:r>
      <w:r w:rsidR="00366399" w:rsidRPr="00BF122B">
        <w:rPr>
          <w:rFonts w:eastAsia="Gill Sans MT" w:cstheme="minorHAnsi"/>
          <w:sz w:val="22"/>
          <w:szCs w:val="22"/>
        </w:rPr>
        <w:t xml:space="preserve">o ensure that members of the </w:t>
      </w:r>
      <w:r w:rsidR="0F59F803" w:rsidRPr="00BF122B">
        <w:rPr>
          <w:rFonts w:eastAsia="Gill Sans MT" w:cstheme="minorHAnsi"/>
          <w:sz w:val="22"/>
          <w:szCs w:val="22"/>
        </w:rPr>
        <w:t>C</w:t>
      </w:r>
      <w:r w:rsidR="0A1F70A6" w:rsidRPr="00BF122B">
        <w:rPr>
          <w:rFonts w:eastAsia="Gill Sans MT" w:cstheme="minorHAnsi"/>
          <w:sz w:val="22"/>
          <w:szCs w:val="22"/>
        </w:rPr>
        <w:t>ommittee</w:t>
      </w:r>
      <w:r w:rsidRPr="00BF122B">
        <w:rPr>
          <w:rFonts w:eastAsia="Gill Sans MT" w:cstheme="minorHAnsi"/>
          <w:sz w:val="22"/>
          <w:szCs w:val="22"/>
        </w:rPr>
        <w:t xml:space="preserve"> do not have any conflict</w:t>
      </w:r>
      <w:r w:rsidR="00143943" w:rsidRPr="00BF122B">
        <w:rPr>
          <w:rFonts w:eastAsia="Gill Sans MT" w:cstheme="minorHAnsi"/>
          <w:sz w:val="22"/>
          <w:szCs w:val="22"/>
        </w:rPr>
        <w:t>s</w:t>
      </w:r>
      <w:r w:rsidRPr="00BF122B">
        <w:rPr>
          <w:rFonts w:eastAsia="Gill Sans MT" w:cstheme="minorHAnsi"/>
          <w:sz w:val="22"/>
          <w:szCs w:val="22"/>
        </w:rPr>
        <w:t xml:space="preserve"> of interest or the appearance of such with regard to </w:t>
      </w:r>
      <w:r w:rsidR="000860B4" w:rsidRPr="00BF122B">
        <w:rPr>
          <w:rFonts w:eastAsia="Gill Sans MT" w:cstheme="minorHAnsi"/>
          <w:sz w:val="22"/>
          <w:szCs w:val="22"/>
        </w:rPr>
        <w:t xml:space="preserve">applicant </w:t>
      </w:r>
      <w:r w:rsidRPr="00BF122B">
        <w:rPr>
          <w:rFonts w:eastAsia="Gill Sans MT" w:cstheme="minorHAnsi"/>
          <w:sz w:val="22"/>
          <w:szCs w:val="22"/>
        </w:rPr>
        <w:t xml:space="preserve">organizations. </w:t>
      </w:r>
      <w:r w:rsidR="00ED5350" w:rsidRPr="00BF122B">
        <w:rPr>
          <w:rFonts w:eastAsia="Gill Sans MT" w:cstheme="minorHAnsi"/>
          <w:sz w:val="22"/>
          <w:szCs w:val="22"/>
        </w:rPr>
        <w:t xml:space="preserve">This includes </w:t>
      </w:r>
      <w:r w:rsidR="00694B7F" w:rsidRPr="00BF122B">
        <w:rPr>
          <w:rFonts w:eastAsia="Gill Sans MT" w:cstheme="minorHAnsi"/>
          <w:sz w:val="22"/>
          <w:szCs w:val="22"/>
        </w:rPr>
        <w:t>any Committee member or the member’s</w:t>
      </w:r>
      <w:r w:rsidRPr="00BF122B">
        <w:rPr>
          <w:rFonts w:eastAsia="Gill Sans MT" w:cstheme="minorHAnsi"/>
          <w:sz w:val="22"/>
          <w:szCs w:val="22"/>
        </w:rPr>
        <w:t xml:space="preserve"> spouse, partner, child, close </w:t>
      </w:r>
      <w:r w:rsidR="00FF409D" w:rsidRPr="00BF122B">
        <w:rPr>
          <w:rFonts w:eastAsia="Gill Sans MT" w:cstheme="minorHAnsi"/>
          <w:sz w:val="22"/>
          <w:szCs w:val="22"/>
        </w:rPr>
        <w:t>friend,</w:t>
      </w:r>
      <w:r w:rsidRPr="00BF122B">
        <w:rPr>
          <w:rFonts w:eastAsia="Gill Sans MT" w:cstheme="minorHAnsi"/>
          <w:sz w:val="22"/>
          <w:szCs w:val="22"/>
        </w:rPr>
        <w:t xml:space="preserve"> or relative work</w:t>
      </w:r>
      <w:r w:rsidR="006F4611" w:rsidRPr="00BF122B">
        <w:rPr>
          <w:rFonts w:eastAsia="Gill Sans MT" w:cstheme="minorHAnsi"/>
          <w:sz w:val="22"/>
          <w:szCs w:val="22"/>
        </w:rPr>
        <w:t>ing</w:t>
      </w:r>
      <w:r w:rsidRPr="00BF122B">
        <w:rPr>
          <w:rFonts w:eastAsia="Gill Sans MT" w:cstheme="minorHAnsi"/>
          <w:sz w:val="22"/>
          <w:szCs w:val="22"/>
        </w:rPr>
        <w:t>s for</w:t>
      </w:r>
      <w:r w:rsidR="006F4611" w:rsidRPr="00BF122B">
        <w:rPr>
          <w:rFonts w:eastAsia="Gill Sans MT" w:cstheme="minorHAnsi"/>
          <w:sz w:val="22"/>
          <w:szCs w:val="22"/>
        </w:rPr>
        <w:t>,</w:t>
      </w:r>
      <w:r w:rsidRPr="00BF122B">
        <w:rPr>
          <w:rFonts w:eastAsia="Gill Sans MT" w:cstheme="minorHAnsi"/>
          <w:sz w:val="22"/>
          <w:szCs w:val="22"/>
        </w:rPr>
        <w:t xml:space="preserve"> negotiating to work for, or </w:t>
      </w:r>
      <w:r w:rsidR="006F4611" w:rsidRPr="00BF122B">
        <w:rPr>
          <w:rFonts w:eastAsia="Gill Sans MT" w:cstheme="minorHAnsi"/>
          <w:sz w:val="22"/>
          <w:szCs w:val="22"/>
        </w:rPr>
        <w:t xml:space="preserve">having </w:t>
      </w:r>
      <w:r w:rsidR="00DE0B64" w:rsidRPr="00BF122B">
        <w:rPr>
          <w:rFonts w:eastAsia="Gill Sans MT" w:cstheme="minorHAnsi"/>
          <w:sz w:val="22"/>
          <w:szCs w:val="22"/>
        </w:rPr>
        <w:t xml:space="preserve">any </w:t>
      </w:r>
      <w:r w:rsidRPr="00BF122B">
        <w:rPr>
          <w:rFonts w:eastAsia="Gill Sans MT" w:cstheme="minorHAnsi"/>
          <w:sz w:val="22"/>
          <w:szCs w:val="22"/>
        </w:rPr>
        <w:t xml:space="preserve">financial interest (including being an unpaid member of a Board of Directors) in any organization that </w:t>
      </w:r>
      <w:proofErr w:type="gramStart"/>
      <w:r w:rsidRPr="00BF122B">
        <w:rPr>
          <w:rFonts w:eastAsia="Gill Sans MT" w:cstheme="minorHAnsi"/>
          <w:sz w:val="22"/>
          <w:szCs w:val="22"/>
        </w:rPr>
        <w:t>submitted an application</w:t>
      </w:r>
      <w:proofErr w:type="gramEnd"/>
      <w:r w:rsidRPr="00BF122B">
        <w:rPr>
          <w:rFonts w:eastAsia="Gill Sans MT" w:cstheme="minorHAnsi"/>
          <w:sz w:val="22"/>
          <w:szCs w:val="22"/>
        </w:rPr>
        <w:t xml:space="preserve"> under the </w:t>
      </w:r>
      <w:r w:rsidR="00DE0B64" w:rsidRPr="00BF122B">
        <w:rPr>
          <w:rFonts w:eastAsia="Gill Sans MT" w:cstheme="minorHAnsi"/>
          <w:sz w:val="22"/>
          <w:szCs w:val="22"/>
        </w:rPr>
        <w:t xml:space="preserve">Committee’s </w:t>
      </w:r>
      <w:r w:rsidRPr="00BF122B">
        <w:rPr>
          <w:rFonts w:eastAsia="Gill Sans MT" w:cstheme="minorHAnsi"/>
          <w:sz w:val="22"/>
          <w:szCs w:val="22"/>
        </w:rPr>
        <w:t>review.</w:t>
      </w:r>
      <w:r w:rsidR="00366399" w:rsidRPr="00BF122B">
        <w:rPr>
          <w:rFonts w:eastAsia="Gill Sans MT" w:cstheme="minorHAnsi"/>
          <w:sz w:val="22"/>
          <w:szCs w:val="22"/>
        </w:rPr>
        <w:t xml:space="preserve"> Members of the </w:t>
      </w:r>
      <w:r w:rsidR="009C423B" w:rsidRPr="00BF122B">
        <w:rPr>
          <w:rFonts w:eastAsia="Gill Sans MT" w:cstheme="minorHAnsi"/>
          <w:sz w:val="22"/>
          <w:szCs w:val="22"/>
        </w:rPr>
        <w:t>C</w:t>
      </w:r>
      <w:r w:rsidR="00366399" w:rsidRPr="00BF122B">
        <w:rPr>
          <w:rFonts w:eastAsia="Gill Sans MT" w:cstheme="minorHAnsi"/>
          <w:sz w:val="22"/>
          <w:szCs w:val="22"/>
        </w:rPr>
        <w:t>ommittee</w:t>
      </w:r>
      <w:r w:rsidRPr="00BF122B">
        <w:rPr>
          <w:rFonts w:eastAsia="Gill Sans MT" w:cstheme="minorHAnsi"/>
          <w:sz w:val="22"/>
          <w:szCs w:val="22"/>
        </w:rPr>
        <w:t xml:space="preserve"> shall neither solicit nor accept gratuities, favors, or anything of monetary value from parties to the awards</w:t>
      </w:r>
      <w:r w:rsidR="00AF2BB3" w:rsidRPr="00BF122B">
        <w:rPr>
          <w:rFonts w:eastAsia="Gill Sans MT" w:cstheme="minorHAnsi"/>
          <w:sz w:val="22"/>
          <w:szCs w:val="22"/>
        </w:rPr>
        <w:t xml:space="preserve">. </w:t>
      </w:r>
    </w:p>
    <w:p w14:paraId="2BB31640" w14:textId="77777777" w:rsidR="00853F12" w:rsidRPr="00BF122B" w:rsidRDefault="00853F12" w:rsidP="00C0761E">
      <w:pPr>
        <w:spacing w:after="0" w:line="264" w:lineRule="auto"/>
        <w:rPr>
          <w:rFonts w:eastAsia="Gill Sans MT" w:cstheme="minorHAnsi"/>
          <w:sz w:val="22"/>
          <w:szCs w:val="22"/>
        </w:rPr>
      </w:pPr>
    </w:p>
    <w:p w14:paraId="208DB18E" w14:textId="6C362064" w:rsidR="009B1981" w:rsidRPr="00BF122B" w:rsidRDefault="00853F12" w:rsidP="00C0761E">
      <w:pPr>
        <w:spacing w:after="0" w:line="264" w:lineRule="auto"/>
        <w:rPr>
          <w:rFonts w:eastAsia="Gill Sans MT" w:cstheme="minorHAnsi"/>
          <w:sz w:val="22"/>
          <w:szCs w:val="22"/>
        </w:rPr>
      </w:pPr>
      <w:r w:rsidRPr="00BF122B">
        <w:rPr>
          <w:rFonts w:eastAsia="Gill Sans MT" w:cstheme="minorHAnsi"/>
          <w:sz w:val="22"/>
          <w:szCs w:val="22"/>
        </w:rPr>
        <w:t xml:space="preserve">All applications </w:t>
      </w:r>
      <w:r w:rsidR="00C17DF9" w:rsidRPr="00BF122B">
        <w:rPr>
          <w:rFonts w:eastAsia="Gill Sans MT" w:cstheme="minorHAnsi"/>
          <w:sz w:val="22"/>
          <w:szCs w:val="22"/>
        </w:rPr>
        <w:t xml:space="preserve">from eligible organizations that are </w:t>
      </w:r>
      <w:r w:rsidRPr="00BF122B">
        <w:rPr>
          <w:rFonts w:eastAsia="Gill Sans MT" w:cstheme="minorHAnsi"/>
          <w:sz w:val="22"/>
          <w:szCs w:val="22"/>
        </w:rPr>
        <w:t xml:space="preserve">received by the deadline (as indicated on the cover letter) will be reviewed for responsiveness to the specifications outlined in this RFA and compliance with the application format. </w:t>
      </w:r>
    </w:p>
    <w:p w14:paraId="4705FD5B" w14:textId="77777777" w:rsidR="009B1981" w:rsidRPr="00BF122B" w:rsidRDefault="009B1981" w:rsidP="00C0761E">
      <w:pPr>
        <w:spacing w:after="0" w:line="264" w:lineRule="auto"/>
        <w:rPr>
          <w:rFonts w:eastAsia="Gill Sans MT" w:cstheme="minorHAnsi"/>
          <w:sz w:val="22"/>
          <w:szCs w:val="22"/>
        </w:rPr>
      </w:pPr>
    </w:p>
    <w:p w14:paraId="421B259C" w14:textId="56340C4F" w:rsidR="00853F12" w:rsidRPr="00BF122B" w:rsidRDefault="00853F12" w:rsidP="00C0761E">
      <w:pPr>
        <w:spacing w:after="0" w:line="264" w:lineRule="auto"/>
        <w:rPr>
          <w:rFonts w:eastAsia="Times New Roman" w:cstheme="minorHAnsi"/>
          <w:snapToGrid w:val="0"/>
          <w:color w:val="002060"/>
          <w:kern w:val="32"/>
          <w:sz w:val="22"/>
          <w:szCs w:val="22"/>
          <w:lang w:eastAsia="x-none"/>
        </w:rPr>
      </w:pPr>
      <w:r w:rsidRPr="00BF122B">
        <w:rPr>
          <w:rFonts w:eastAsia="Gill Sans MT" w:cstheme="minorHAnsi"/>
          <w:sz w:val="22"/>
          <w:szCs w:val="22"/>
        </w:rPr>
        <w:t>Applicants are expected to review, understand, and comply with all aspects of this RFA</w:t>
      </w:r>
      <w:r w:rsidR="00FF409D" w:rsidRPr="00BF122B">
        <w:rPr>
          <w:rFonts w:eastAsia="Gill Sans MT" w:cstheme="minorHAnsi"/>
          <w:sz w:val="22"/>
          <w:szCs w:val="22"/>
        </w:rPr>
        <w:t xml:space="preserve">. </w:t>
      </w:r>
      <w:r w:rsidRPr="00BF122B">
        <w:rPr>
          <w:rFonts w:eastAsia="Gill Sans MT" w:cstheme="minorHAnsi"/>
          <w:sz w:val="22"/>
          <w:szCs w:val="22"/>
        </w:rPr>
        <w:t xml:space="preserve">Failure to do so may result in your application being determined as “non-responsive” and may forego further review. </w:t>
      </w:r>
    </w:p>
    <w:p w14:paraId="4F4F247C" w14:textId="77777777" w:rsidR="00853F12" w:rsidRPr="00BF122B" w:rsidRDefault="00853F12" w:rsidP="00C0761E">
      <w:pPr>
        <w:spacing w:after="0" w:line="264" w:lineRule="auto"/>
        <w:rPr>
          <w:rFonts w:eastAsia="Gill Sans MT" w:cstheme="minorHAnsi"/>
          <w:sz w:val="22"/>
          <w:szCs w:val="22"/>
        </w:rPr>
      </w:pPr>
    </w:p>
    <w:p w14:paraId="34BCC7CB" w14:textId="3062743B" w:rsidR="00853F12" w:rsidRPr="00BF122B" w:rsidRDefault="00853F12" w:rsidP="00C0761E">
      <w:pPr>
        <w:spacing w:after="0" w:line="264" w:lineRule="auto"/>
        <w:rPr>
          <w:rFonts w:eastAsia="Gill Sans MT" w:cstheme="minorHAnsi"/>
          <w:sz w:val="22"/>
          <w:szCs w:val="22"/>
        </w:rPr>
      </w:pPr>
      <w:r w:rsidRPr="00BF122B">
        <w:rPr>
          <w:rFonts w:eastAsia="Gill Sans MT" w:cstheme="minorHAnsi"/>
          <w:sz w:val="22"/>
          <w:szCs w:val="22"/>
        </w:rPr>
        <w:t xml:space="preserve">The application must be signed by the organization’s representative who will also serve as the primary point of contact for their submission, with the authority to negotiate and enter into an award with </w:t>
      </w:r>
      <w:r w:rsidR="00E14945" w:rsidRPr="00BF122B">
        <w:rPr>
          <w:rFonts w:eastAsia="Gill Sans MT" w:cstheme="minorHAnsi"/>
          <w:sz w:val="22"/>
          <w:szCs w:val="22"/>
        </w:rPr>
        <w:t>Dexis</w:t>
      </w:r>
      <w:r w:rsidR="00FF409D" w:rsidRPr="00BF122B">
        <w:rPr>
          <w:rFonts w:eastAsia="Gill Sans MT" w:cstheme="minorHAnsi"/>
          <w:sz w:val="22"/>
          <w:szCs w:val="22"/>
        </w:rPr>
        <w:t xml:space="preserve">. </w:t>
      </w:r>
    </w:p>
    <w:p w14:paraId="04281714" w14:textId="77777777" w:rsidR="00251D4C" w:rsidRPr="00BF122B" w:rsidRDefault="00251D4C" w:rsidP="00C0761E">
      <w:pPr>
        <w:spacing w:after="0" w:line="264" w:lineRule="auto"/>
        <w:rPr>
          <w:rFonts w:eastAsia="Gill Sans MT" w:cstheme="minorHAnsi"/>
          <w:sz w:val="22"/>
          <w:szCs w:val="22"/>
        </w:rPr>
      </w:pPr>
    </w:p>
    <w:p w14:paraId="3803DA00" w14:textId="1CC7C4F7" w:rsidR="004E1966" w:rsidRPr="00BF122B" w:rsidRDefault="004E1966" w:rsidP="00C0761E">
      <w:pPr>
        <w:spacing w:after="0" w:line="264" w:lineRule="auto"/>
        <w:rPr>
          <w:rFonts w:eastAsia="Gill Sans MT" w:cstheme="minorHAnsi"/>
          <w:sz w:val="22"/>
          <w:szCs w:val="22"/>
        </w:rPr>
      </w:pPr>
      <w:r w:rsidRPr="00BF122B">
        <w:rPr>
          <w:rFonts w:eastAsia="Gill Sans MT" w:cstheme="minorHAnsi"/>
          <w:sz w:val="22"/>
          <w:szCs w:val="22"/>
        </w:rPr>
        <w:t xml:space="preserve">Verification of the application submission requirements will be conducted by the </w:t>
      </w:r>
      <w:r w:rsidR="00BB5F7A" w:rsidRPr="00BF122B">
        <w:rPr>
          <w:rFonts w:eastAsia="Gill Sans MT" w:cstheme="minorHAnsi"/>
          <w:sz w:val="22"/>
          <w:szCs w:val="22"/>
        </w:rPr>
        <w:t>AIP G</w:t>
      </w:r>
      <w:r w:rsidR="00366399" w:rsidRPr="00BF122B">
        <w:rPr>
          <w:rFonts w:eastAsia="Gill Sans MT" w:cstheme="minorHAnsi"/>
          <w:sz w:val="22"/>
          <w:szCs w:val="22"/>
        </w:rPr>
        <w:t xml:space="preserve">rants </w:t>
      </w:r>
      <w:r w:rsidR="00BB5F7A" w:rsidRPr="00BF122B">
        <w:rPr>
          <w:rFonts w:eastAsia="Gill Sans MT" w:cstheme="minorHAnsi"/>
          <w:sz w:val="22"/>
          <w:szCs w:val="22"/>
        </w:rPr>
        <w:t>M</w:t>
      </w:r>
      <w:r w:rsidR="00366399" w:rsidRPr="00BF122B">
        <w:rPr>
          <w:rFonts w:eastAsia="Gill Sans MT" w:cstheme="minorHAnsi"/>
          <w:sz w:val="22"/>
          <w:szCs w:val="22"/>
        </w:rPr>
        <w:t>anager</w:t>
      </w:r>
      <w:r w:rsidRPr="00BF122B">
        <w:rPr>
          <w:rFonts w:eastAsia="Gill Sans MT" w:cstheme="minorHAnsi"/>
          <w:sz w:val="22"/>
          <w:szCs w:val="22"/>
        </w:rPr>
        <w:t xml:space="preserve">. </w:t>
      </w:r>
    </w:p>
    <w:p w14:paraId="3FC787C0" w14:textId="77777777" w:rsidR="00251D4C" w:rsidRPr="00BF122B" w:rsidRDefault="00251D4C" w:rsidP="00C0761E">
      <w:pPr>
        <w:spacing w:after="0" w:line="264" w:lineRule="auto"/>
        <w:rPr>
          <w:rFonts w:eastAsia="Gill Sans MT" w:cstheme="minorHAnsi"/>
          <w:sz w:val="22"/>
          <w:szCs w:val="22"/>
        </w:rPr>
      </w:pPr>
    </w:p>
    <w:p w14:paraId="06CF0C11" w14:textId="63DC2857" w:rsidR="004E1966" w:rsidRPr="00BF122B" w:rsidRDefault="004E1966" w:rsidP="00C0761E">
      <w:pPr>
        <w:spacing w:after="0" w:line="264" w:lineRule="auto"/>
        <w:rPr>
          <w:rFonts w:eastAsia="Gill Sans MT" w:cstheme="minorHAnsi"/>
          <w:sz w:val="22"/>
          <w:szCs w:val="22"/>
        </w:rPr>
      </w:pPr>
      <w:r w:rsidRPr="00BF122B">
        <w:rPr>
          <w:rFonts w:eastAsia="Gill Sans MT" w:cstheme="minorHAnsi"/>
          <w:sz w:val="22"/>
          <w:szCs w:val="22"/>
        </w:rPr>
        <w:t>The application will be evaluated according to th</w:t>
      </w:r>
      <w:r w:rsidR="00366399" w:rsidRPr="00BF122B">
        <w:rPr>
          <w:rFonts w:eastAsia="Gill Sans MT" w:cstheme="minorHAnsi"/>
          <w:sz w:val="22"/>
          <w:szCs w:val="22"/>
        </w:rPr>
        <w:t xml:space="preserve">e evaluation criteria set </w:t>
      </w:r>
      <w:r w:rsidR="3D6B22BD" w:rsidRPr="00BF122B">
        <w:rPr>
          <w:rFonts w:eastAsia="Gill Sans MT" w:cstheme="minorHAnsi"/>
          <w:sz w:val="22"/>
          <w:szCs w:val="22"/>
        </w:rPr>
        <w:t xml:space="preserve">forth </w:t>
      </w:r>
      <w:r w:rsidRPr="00BF122B">
        <w:rPr>
          <w:rFonts w:eastAsia="Gill Sans MT" w:cstheme="minorHAnsi"/>
          <w:sz w:val="22"/>
          <w:szCs w:val="22"/>
        </w:rPr>
        <w:t xml:space="preserve">below. To the extent necessary (if an award is not made based on initial applications), negotiations may be conducted with each applicant whose application, after discussion and negotiation, has a reasonable chance of being selected for </w:t>
      </w:r>
      <w:r w:rsidR="004B6ED7" w:rsidRPr="00BF122B">
        <w:rPr>
          <w:rFonts w:eastAsia="Gill Sans MT" w:cstheme="minorHAnsi"/>
          <w:sz w:val="22"/>
          <w:szCs w:val="22"/>
        </w:rPr>
        <w:t>an award</w:t>
      </w:r>
      <w:r w:rsidR="00FF409D" w:rsidRPr="00BF122B">
        <w:rPr>
          <w:rFonts w:eastAsia="Gill Sans MT" w:cstheme="minorHAnsi"/>
          <w:sz w:val="22"/>
          <w:szCs w:val="22"/>
        </w:rPr>
        <w:t xml:space="preserve">. </w:t>
      </w:r>
    </w:p>
    <w:p w14:paraId="7D9DC3AE" w14:textId="77777777" w:rsidR="00494B02" w:rsidRPr="00BF122B" w:rsidRDefault="00494B02" w:rsidP="00C0761E">
      <w:pPr>
        <w:spacing w:after="0" w:line="264" w:lineRule="auto"/>
        <w:rPr>
          <w:rFonts w:eastAsia="Gill Sans MT" w:cstheme="minorHAnsi"/>
          <w:sz w:val="22"/>
          <w:szCs w:val="22"/>
          <w:u w:val="single"/>
        </w:rPr>
      </w:pPr>
    </w:p>
    <w:p w14:paraId="21AD48B9" w14:textId="3417517C" w:rsidR="0066569E" w:rsidRPr="00BF122B" w:rsidRDefault="004E1966" w:rsidP="003133AF">
      <w:pPr>
        <w:spacing w:after="0" w:line="264" w:lineRule="auto"/>
        <w:rPr>
          <w:rFonts w:eastAsia="Gill Sans MT" w:cstheme="minorHAnsi"/>
          <w:sz w:val="22"/>
          <w:szCs w:val="22"/>
          <w:u w:val="single"/>
        </w:rPr>
      </w:pPr>
      <w:r w:rsidRPr="00BF122B">
        <w:rPr>
          <w:rFonts w:eastAsia="Gill Sans MT" w:cstheme="minorHAnsi"/>
          <w:sz w:val="22"/>
          <w:szCs w:val="22"/>
          <w:u w:val="single"/>
        </w:rPr>
        <w:t xml:space="preserve">Evaluation Criteria: </w:t>
      </w:r>
    </w:p>
    <w:p w14:paraId="3A88628C" w14:textId="0E505214" w:rsidR="008E12A3" w:rsidRPr="00BF122B" w:rsidRDefault="005B22BF" w:rsidP="003133AF">
      <w:pPr>
        <w:pStyle w:val="Default"/>
        <w:numPr>
          <w:ilvl w:val="0"/>
          <w:numId w:val="28"/>
        </w:numPr>
        <w:spacing w:line="264" w:lineRule="auto"/>
        <w:rPr>
          <w:rFonts w:asciiTheme="minorHAnsi" w:eastAsia="Gill Sans MT" w:hAnsiTheme="minorHAnsi" w:cstheme="minorHAnsi"/>
          <w:b/>
          <w:bCs/>
          <w:sz w:val="22"/>
          <w:szCs w:val="22"/>
        </w:rPr>
      </w:pPr>
      <w:r w:rsidRPr="00BF122B">
        <w:rPr>
          <w:rFonts w:asciiTheme="minorHAnsi" w:eastAsia="Gill Sans MT" w:hAnsiTheme="minorHAnsi" w:cstheme="minorHAnsi"/>
          <w:b/>
          <w:bCs/>
          <w:sz w:val="22"/>
          <w:szCs w:val="22"/>
        </w:rPr>
        <w:t xml:space="preserve">Technical </w:t>
      </w:r>
      <w:r w:rsidR="00CC1D91" w:rsidRPr="00BF122B">
        <w:rPr>
          <w:rFonts w:asciiTheme="minorHAnsi" w:eastAsia="Gill Sans MT" w:hAnsiTheme="minorHAnsi" w:cstheme="minorHAnsi"/>
          <w:b/>
          <w:bCs/>
          <w:sz w:val="22"/>
          <w:szCs w:val="22"/>
        </w:rPr>
        <w:t>M</w:t>
      </w:r>
      <w:r w:rsidRPr="00BF122B">
        <w:rPr>
          <w:rFonts w:asciiTheme="minorHAnsi" w:eastAsia="Gill Sans MT" w:hAnsiTheme="minorHAnsi" w:cstheme="minorHAnsi"/>
          <w:b/>
          <w:bCs/>
          <w:sz w:val="22"/>
          <w:szCs w:val="22"/>
        </w:rPr>
        <w:t>erit</w:t>
      </w:r>
      <w:r w:rsidR="00CC1D91" w:rsidRPr="00BF122B">
        <w:rPr>
          <w:rFonts w:asciiTheme="minorHAnsi" w:eastAsia="Gill Sans MT" w:hAnsiTheme="minorHAnsi" w:cstheme="minorHAnsi"/>
          <w:b/>
          <w:bCs/>
          <w:sz w:val="22"/>
          <w:szCs w:val="22"/>
        </w:rPr>
        <w:t xml:space="preserve"> -</w:t>
      </w:r>
      <w:r w:rsidR="004E1966" w:rsidRPr="00BF122B">
        <w:rPr>
          <w:rFonts w:asciiTheme="minorHAnsi" w:eastAsia="Gill Sans MT" w:hAnsiTheme="minorHAnsi" w:cstheme="minorHAnsi"/>
          <w:b/>
          <w:bCs/>
          <w:sz w:val="22"/>
          <w:szCs w:val="22"/>
        </w:rPr>
        <w:t xml:space="preserve"> </w:t>
      </w:r>
      <w:r w:rsidR="4AFB18D9" w:rsidRPr="00BF122B">
        <w:rPr>
          <w:rFonts w:asciiTheme="minorHAnsi" w:eastAsia="Gill Sans MT" w:hAnsiTheme="minorHAnsi" w:cstheme="minorHAnsi"/>
          <w:b/>
          <w:bCs/>
          <w:color w:val="FF0000"/>
          <w:sz w:val="22"/>
          <w:szCs w:val="22"/>
        </w:rPr>
        <w:t>4</w:t>
      </w:r>
      <w:r w:rsidR="6DED9E42" w:rsidRPr="00BF122B">
        <w:rPr>
          <w:rFonts w:asciiTheme="minorHAnsi" w:eastAsia="Gill Sans MT" w:hAnsiTheme="minorHAnsi" w:cstheme="minorHAnsi"/>
          <w:b/>
          <w:bCs/>
          <w:color w:val="FF0000"/>
          <w:sz w:val="22"/>
          <w:szCs w:val="22"/>
        </w:rPr>
        <w:t>0</w:t>
      </w:r>
      <w:r w:rsidR="004E1966" w:rsidRPr="00BF122B">
        <w:rPr>
          <w:rFonts w:asciiTheme="minorHAnsi" w:eastAsia="Gill Sans MT" w:hAnsiTheme="minorHAnsi" w:cstheme="minorHAnsi"/>
          <w:b/>
          <w:bCs/>
          <w:sz w:val="22"/>
          <w:szCs w:val="22"/>
        </w:rPr>
        <w:t xml:space="preserve"> points</w:t>
      </w:r>
    </w:p>
    <w:p w14:paraId="1314BBE6" w14:textId="77777777" w:rsidR="00982956" w:rsidRPr="00BF122B" w:rsidRDefault="004E1966" w:rsidP="003133AF">
      <w:pPr>
        <w:pStyle w:val="Default"/>
        <w:numPr>
          <w:ilvl w:val="1"/>
          <w:numId w:val="28"/>
        </w:numPr>
        <w:spacing w:line="264" w:lineRule="auto"/>
        <w:rPr>
          <w:rFonts w:asciiTheme="minorHAnsi" w:eastAsia="Gill Sans MT" w:hAnsiTheme="minorHAnsi" w:cstheme="minorHAnsi"/>
          <w:b/>
          <w:bCs/>
          <w:sz w:val="22"/>
          <w:szCs w:val="22"/>
        </w:rPr>
      </w:pPr>
      <w:r w:rsidRPr="00BF122B">
        <w:rPr>
          <w:rFonts w:asciiTheme="minorHAnsi" w:eastAsia="Gill Sans MT" w:hAnsiTheme="minorHAnsi" w:cstheme="minorHAnsi"/>
          <w:sz w:val="22"/>
          <w:szCs w:val="22"/>
        </w:rPr>
        <w:t>Relevance to program goals</w:t>
      </w:r>
    </w:p>
    <w:p w14:paraId="2A3FF220" w14:textId="1CA91182" w:rsidR="008E12A3" w:rsidRPr="00BF122B" w:rsidRDefault="008000A5" w:rsidP="003133AF">
      <w:pPr>
        <w:pStyle w:val="Default"/>
        <w:numPr>
          <w:ilvl w:val="1"/>
          <w:numId w:val="28"/>
        </w:numPr>
        <w:spacing w:line="264" w:lineRule="auto"/>
        <w:rPr>
          <w:rFonts w:asciiTheme="minorHAnsi" w:eastAsia="Gill Sans MT" w:hAnsiTheme="minorHAnsi" w:cstheme="minorHAnsi"/>
          <w:b/>
          <w:bCs/>
          <w:sz w:val="22"/>
          <w:szCs w:val="22"/>
        </w:rPr>
      </w:pPr>
      <w:r w:rsidRPr="00BF122B">
        <w:rPr>
          <w:rFonts w:asciiTheme="minorHAnsi" w:eastAsia="Gill Sans MT" w:hAnsiTheme="minorHAnsi" w:cstheme="minorHAnsi"/>
          <w:sz w:val="22"/>
          <w:szCs w:val="22"/>
        </w:rPr>
        <w:t>Coherent</w:t>
      </w:r>
      <w:r w:rsidR="009B6D16" w:rsidRPr="00BF122B">
        <w:rPr>
          <w:rFonts w:asciiTheme="minorHAnsi" w:eastAsia="Gill Sans MT" w:hAnsiTheme="minorHAnsi" w:cstheme="minorHAnsi"/>
          <w:sz w:val="22"/>
          <w:szCs w:val="22"/>
        </w:rPr>
        <w:t xml:space="preserve">, </w:t>
      </w:r>
      <w:r w:rsidR="002C587F" w:rsidRPr="00BF122B">
        <w:rPr>
          <w:rFonts w:asciiTheme="minorHAnsi" w:eastAsia="Gill Sans MT" w:hAnsiTheme="minorHAnsi" w:cstheme="minorHAnsi"/>
          <w:sz w:val="22"/>
          <w:szCs w:val="22"/>
        </w:rPr>
        <w:t>cohesive,</w:t>
      </w:r>
      <w:r w:rsidRPr="00BF122B">
        <w:rPr>
          <w:rFonts w:asciiTheme="minorHAnsi" w:eastAsia="Gill Sans MT" w:hAnsiTheme="minorHAnsi" w:cstheme="minorHAnsi"/>
          <w:sz w:val="22"/>
          <w:szCs w:val="22"/>
        </w:rPr>
        <w:t xml:space="preserve"> </w:t>
      </w:r>
      <w:r w:rsidR="003C4F99" w:rsidRPr="00BF122B">
        <w:rPr>
          <w:rFonts w:asciiTheme="minorHAnsi" w:eastAsia="Gill Sans MT" w:hAnsiTheme="minorHAnsi" w:cstheme="minorHAnsi"/>
          <w:sz w:val="22"/>
          <w:szCs w:val="22"/>
        </w:rPr>
        <w:t xml:space="preserve">and structured </w:t>
      </w:r>
      <w:r w:rsidRPr="00BF122B">
        <w:rPr>
          <w:rFonts w:asciiTheme="minorHAnsi" w:eastAsia="Gill Sans MT" w:hAnsiTheme="minorHAnsi" w:cstheme="minorHAnsi"/>
          <w:sz w:val="22"/>
          <w:szCs w:val="22"/>
        </w:rPr>
        <w:t>description of program</w:t>
      </w:r>
      <w:r w:rsidR="000E2FCF" w:rsidRPr="00BF122B">
        <w:rPr>
          <w:rFonts w:asciiTheme="minorHAnsi" w:eastAsia="Gill Sans MT" w:hAnsiTheme="minorHAnsi" w:cstheme="minorHAnsi"/>
          <w:sz w:val="22"/>
          <w:szCs w:val="22"/>
        </w:rPr>
        <w:t xml:space="preserve">ming approach and </w:t>
      </w:r>
      <w:r w:rsidR="003C4F99" w:rsidRPr="00BF122B">
        <w:rPr>
          <w:rFonts w:asciiTheme="minorHAnsi" w:eastAsia="Gill Sans MT" w:hAnsiTheme="minorHAnsi" w:cstheme="minorHAnsi"/>
          <w:sz w:val="22"/>
          <w:szCs w:val="22"/>
        </w:rPr>
        <w:t>objectives</w:t>
      </w:r>
    </w:p>
    <w:p w14:paraId="393138EF" w14:textId="77777777" w:rsidR="008E12A3" w:rsidRPr="00BF122B" w:rsidRDefault="004E1966" w:rsidP="003133AF">
      <w:pPr>
        <w:pStyle w:val="Default"/>
        <w:numPr>
          <w:ilvl w:val="1"/>
          <w:numId w:val="28"/>
        </w:numPr>
        <w:spacing w:line="264" w:lineRule="auto"/>
        <w:rPr>
          <w:rFonts w:asciiTheme="minorHAnsi" w:eastAsia="Gill Sans MT" w:hAnsiTheme="minorHAnsi" w:cstheme="minorHAnsi"/>
          <w:b/>
          <w:bCs/>
          <w:sz w:val="22"/>
          <w:szCs w:val="22"/>
        </w:rPr>
      </w:pPr>
      <w:r w:rsidRPr="00BF122B">
        <w:rPr>
          <w:rFonts w:asciiTheme="minorHAnsi" w:eastAsia="Gill Sans MT" w:hAnsiTheme="minorHAnsi" w:cstheme="minorHAnsi"/>
          <w:sz w:val="22"/>
          <w:szCs w:val="22"/>
        </w:rPr>
        <w:t xml:space="preserve">Sustainability of project results </w:t>
      </w:r>
    </w:p>
    <w:p w14:paraId="66632E3D" w14:textId="36DC038F" w:rsidR="00BD1CFC" w:rsidRPr="00BF122B" w:rsidRDefault="004E1966" w:rsidP="003133AF">
      <w:pPr>
        <w:pStyle w:val="Default"/>
        <w:numPr>
          <w:ilvl w:val="1"/>
          <w:numId w:val="28"/>
        </w:numPr>
        <w:spacing w:line="264" w:lineRule="auto"/>
        <w:rPr>
          <w:rFonts w:asciiTheme="minorHAnsi" w:eastAsia="Gill Sans MT" w:hAnsiTheme="minorHAnsi" w:cstheme="minorHAnsi"/>
          <w:b/>
          <w:bCs/>
          <w:sz w:val="22"/>
          <w:szCs w:val="22"/>
        </w:rPr>
      </w:pPr>
      <w:r w:rsidRPr="00BF122B">
        <w:rPr>
          <w:rFonts w:asciiTheme="minorHAnsi" w:eastAsia="Gill Sans MT" w:hAnsiTheme="minorHAnsi" w:cstheme="minorHAnsi"/>
          <w:sz w:val="22"/>
          <w:szCs w:val="22"/>
        </w:rPr>
        <w:t>Anticipated impact on beneficiaries</w:t>
      </w:r>
    </w:p>
    <w:p w14:paraId="6E48E215" w14:textId="583F3FA5" w:rsidR="00BD1CFC" w:rsidRPr="00BF122B" w:rsidRDefault="007A0C18" w:rsidP="003133AF">
      <w:pPr>
        <w:pStyle w:val="Default"/>
        <w:numPr>
          <w:ilvl w:val="0"/>
          <w:numId w:val="28"/>
        </w:numPr>
        <w:spacing w:line="264" w:lineRule="auto"/>
        <w:rPr>
          <w:rFonts w:asciiTheme="minorHAnsi" w:eastAsia="Gill Sans MT" w:hAnsiTheme="minorHAnsi" w:cstheme="minorHAnsi"/>
          <w:b/>
          <w:bCs/>
          <w:sz w:val="22"/>
          <w:szCs w:val="22"/>
        </w:rPr>
      </w:pPr>
      <w:r w:rsidRPr="00BF122B">
        <w:rPr>
          <w:rFonts w:asciiTheme="minorHAnsi" w:eastAsia="Gill Sans MT" w:hAnsiTheme="minorHAnsi" w:cstheme="minorHAnsi"/>
          <w:b/>
          <w:bCs/>
          <w:sz w:val="22"/>
          <w:szCs w:val="22"/>
        </w:rPr>
        <w:t xml:space="preserve">Past </w:t>
      </w:r>
      <w:r w:rsidR="004E1966" w:rsidRPr="00BF122B">
        <w:rPr>
          <w:rFonts w:asciiTheme="minorHAnsi" w:eastAsia="Gill Sans MT" w:hAnsiTheme="minorHAnsi" w:cstheme="minorHAnsi"/>
          <w:b/>
          <w:bCs/>
          <w:sz w:val="22"/>
          <w:szCs w:val="22"/>
        </w:rPr>
        <w:t xml:space="preserve">Performance / Organizational Capacity </w:t>
      </w:r>
      <w:r w:rsidR="00CC1D91" w:rsidRPr="00BF122B">
        <w:rPr>
          <w:rFonts w:asciiTheme="minorHAnsi" w:eastAsia="Gill Sans MT" w:hAnsiTheme="minorHAnsi" w:cstheme="minorHAnsi"/>
          <w:b/>
          <w:bCs/>
          <w:sz w:val="22"/>
          <w:szCs w:val="22"/>
        </w:rPr>
        <w:t xml:space="preserve">- </w:t>
      </w:r>
      <w:r w:rsidR="1458332E" w:rsidRPr="00BF122B">
        <w:rPr>
          <w:rFonts w:asciiTheme="minorHAnsi" w:eastAsia="Gill Sans MT" w:hAnsiTheme="minorHAnsi" w:cstheme="minorHAnsi"/>
          <w:b/>
          <w:bCs/>
          <w:color w:val="FF0000"/>
          <w:sz w:val="22"/>
          <w:szCs w:val="22"/>
        </w:rPr>
        <w:t>30</w:t>
      </w:r>
      <w:r w:rsidR="004E1966" w:rsidRPr="00BF122B">
        <w:rPr>
          <w:rFonts w:asciiTheme="minorHAnsi" w:eastAsia="Gill Sans MT" w:hAnsiTheme="minorHAnsi" w:cstheme="minorHAnsi"/>
          <w:b/>
          <w:bCs/>
          <w:sz w:val="22"/>
          <w:szCs w:val="22"/>
        </w:rPr>
        <w:t xml:space="preserve"> points</w:t>
      </w:r>
    </w:p>
    <w:p w14:paraId="1E95B712" w14:textId="77777777" w:rsidR="00BD1CFC" w:rsidRPr="00BF122B" w:rsidRDefault="004E1966" w:rsidP="003133AF">
      <w:pPr>
        <w:pStyle w:val="Default"/>
        <w:numPr>
          <w:ilvl w:val="1"/>
          <w:numId w:val="28"/>
        </w:numPr>
        <w:spacing w:line="264" w:lineRule="auto"/>
        <w:rPr>
          <w:rFonts w:asciiTheme="minorHAnsi" w:eastAsia="Gill Sans MT" w:hAnsiTheme="minorHAnsi" w:cstheme="minorHAnsi"/>
          <w:b/>
          <w:sz w:val="22"/>
          <w:szCs w:val="22"/>
        </w:rPr>
      </w:pPr>
      <w:r w:rsidRPr="00BF122B">
        <w:rPr>
          <w:rFonts w:asciiTheme="minorHAnsi" w:eastAsia="Gill Sans MT" w:hAnsiTheme="minorHAnsi" w:cstheme="minorHAnsi"/>
          <w:sz w:val="22"/>
          <w:szCs w:val="22"/>
        </w:rPr>
        <w:t xml:space="preserve">Past performance in similar projects </w:t>
      </w:r>
    </w:p>
    <w:p w14:paraId="347CA9DC" w14:textId="1D643186" w:rsidR="00B81714" w:rsidRPr="00BF122B" w:rsidRDefault="00B81714" w:rsidP="003133AF">
      <w:pPr>
        <w:pStyle w:val="Default"/>
        <w:numPr>
          <w:ilvl w:val="1"/>
          <w:numId w:val="28"/>
        </w:numPr>
        <w:spacing w:line="264" w:lineRule="auto"/>
        <w:rPr>
          <w:rFonts w:asciiTheme="minorHAnsi" w:eastAsia="Gill Sans MT" w:hAnsiTheme="minorHAnsi" w:cstheme="minorHAnsi"/>
          <w:b/>
          <w:bCs/>
          <w:sz w:val="22"/>
          <w:szCs w:val="22"/>
        </w:rPr>
      </w:pPr>
      <w:r w:rsidRPr="00BF122B">
        <w:rPr>
          <w:rFonts w:asciiTheme="minorHAnsi" w:eastAsia="Gill Sans MT" w:hAnsiTheme="minorHAnsi" w:cstheme="minorHAnsi"/>
          <w:sz w:val="22"/>
          <w:szCs w:val="22"/>
        </w:rPr>
        <w:t>Expertise and knowledge of proposed staff, both national and international</w:t>
      </w:r>
    </w:p>
    <w:p w14:paraId="06A9DC64" w14:textId="3DF7F532" w:rsidR="00BD1CFC" w:rsidRPr="00BF122B" w:rsidRDefault="004E1966" w:rsidP="0072281B">
      <w:pPr>
        <w:pStyle w:val="Default"/>
        <w:numPr>
          <w:ilvl w:val="1"/>
          <w:numId w:val="28"/>
        </w:numPr>
        <w:spacing w:line="264" w:lineRule="auto"/>
        <w:rPr>
          <w:rFonts w:asciiTheme="minorHAnsi" w:eastAsia="Gill Sans MT" w:hAnsiTheme="minorHAnsi" w:cstheme="minorHAnsi"/>
          <w:b/>
          <w:bCs/>
          <w:sz w:val="22"/>
          <w:szCs w:val="22"/>
        </w:rPr>
      </w:pPr>
      <w:r w:rsidRPr="00BF122B">
        <w:rPr>
          <w:rFonts w:asciiTheme="minorHAnsi" w:eastAsia="Gill Sans MT" w:hAnsiTheme="minorHAnsi" w:cstheme="minorHAnsi"/>
          <w:sz w:val="22"/>
          <w:szCs w:val="22"/>
        </w:rPr>
        <w:t xml:space="preserve">Relevant staff skills to the proposed project </w:t>
      </w:r>
    </w:p>
    <w:p w14:paraId="2546D5C4" w14:textId="670444A8" w:rsidR="00BD1CFC" w:rsidRPr="00BF122B" w:rsidRDefault="007A0C18" w:rsidP="003133AF">
      <w:pPr>
        <w:pStyle w:val="Default"/>
        <w:numPr>
          <w:ilvl w:val="0"/>
          <w:numId w:val="28"/>
        </w:numPr>
        <w:spacing w:line="264" w:lineRule="auto"/>
        <w:rPr>
          <w:rFonts w:asciiTheme="minorHAnsi" w:eastAsia="Gill Sans MT" w:hAnsiTheme="minorHAnsi" w:cstheme="minorHAnsi"/>
          <w:b/>
          <w:bCs/>
          <w:sz w:val="22"/>
          <w:szCs w:val="22"/>
        </w:rPr>
      </w:pPr>
      <w:r w:rsidRPr="00BF122B">
        <w:rPr>
          <w:rFonts w:asciiTheme="minorHAnsi" w:eastAsia="Gill Sans MT" w:hAnsiTheme="minorHAnsi" w:cstheme="minorHAnsi"/>
          <w:b/>
          <w:bCs/>
          <w:sz w:val="22"/>
          <w:szCs w:val="22"/>
        </w:rPr>
        <w:t xml:space="preserve">Feasibility and </w:t>
      </w:r>
      <w:r w:rsidR="004E1966" w:rsidRPr="00BF122B">
        <w:rPr>
          <w:rFonts w:asciiTheme="minorHAnsi" w:eastAsia="Gill Sans MT" w:hAnsiTheme="minorHAnsi" w:cstheme="minorHAnsi"/>
          <w:b/>
          <w:bCs/>
          <w:sz w:val="22"/>
          <w:szCs w:val="22"/>
        </w:rPr>
        <w:t>Cost Effectiveness</w:t>
      </w:r>
      <w:r w:rsidR="00CC1D91" w:rsidRPr="00BF122B">
        <w:rPr>
          <w:rFonts w:asciiTheme="minorHAnsi" w:eastAsia="Gill Sans MT" w:hAnsiTheme="minorHAnsi" w:cstheme="minorHAnsi"/>
          <w:b/>
          <w:bCs/>
          <w:sz w:val="22"/>
          <w:szCs w:val="22"/>
        </w:rPr>
        <w:t xml:space="preserve"> -</w:t>
      </w:r>
      <w:r w:rsidR="004E1966" w:rsidRPr="00BF122B">
        <w:rPr>
          <w:rFonts w:asciiTheme="minorHAnsi" w:eastAsia="Gill Sans MT" w:hAnsiTheme="minorHAnsi" w:cstheme="minorHAnsi"/>
          <w:b/>
          <w:bCs/>
          <w:sz w:val="22"/>
          <w:szCs w:val="22"/>
        </w:rPr>
        <w:t xml:space="preserve"> </w:t>
      </w:r>
      <w:r w:rsidR="2DE6F215" w:rsidRPr="00BF122B">
        <w:rPr>
          <w:rFonts w:asciiTheme="minorHAnsi" w:eastAsia="Gill Sans MT" w:hAnsiTheme="minorHAnsi" w:cstheme="minorHAnsi"/>
          <w:b/>
          <w:bCs/>
          <w:color w:val="FF0000"/>
          <w:sz w:val="22"/>
          <w:szCs w:val="22"/>
        </w:rPr>
        <w:t>3</w:t>
      </w:r>
      <w:r w:rsidR="2E009161" w:rsidRPr="00BF122B">
        <w:rPr>
          <w:rFonts w:asciiTheme="minorHAnsi" w:eastAsia="Gill Sans MT" w:hAnsiTheme="minorHAnsi" w:cstheme="minorHAnsi"/>
          <w:b/>
          <w:bCs/>
          <w:color w:val="FF0000"/>
          <w:sz w:val="22"/>
          <w:szCs w:val="22"/>
        </w:rPr>
        <w:t>0</w:t>
      </w:r>
      <w:r w:rsidR="004E1966" w:rsidRPr="00BF122B">
        <w:rPr>
          <w:rFonts w:asciiTheme="minorHAnsi" w:eastAsia="Gill Sans MT" w:hAnsiTheme="minorHAnsi" w:cstheme="minorHAnsi"/>
          <w:b/>
          <w:bCs/>
          <w:sz w:val="22"/>
          <w:szCs w:val="22"/>
        </w:rPr>
        <w:t xml:space="preserve"> points</w:t>
      </w:r>
    </w:p>
    <w:p w14:paraId="369321B9" w14:textId="17B9E223" w:rsidR="00BD1CFC" w:rsidRPr="00BF122B" w:rsidRDefault="00C92B29" w:rsidP="003133AF">
      <w:pPr>
        <w:pStyle w:val="Default"/>
        <w:numPr>
          <w:ilvl w:val="1"/>
          <w:numId w:val="28"/>
        </w:numPr>
        <w:spacing w:line="264" w:lineRule="auto"/>
        <w:rPr>
          <w:rFonts w:asciiTheme="minorHAnsi" w:eastAsia="Gill Sans MT" w:hAnsiTheme="minorHAnsi" w:cstheme="minorHAnsi"/>
          <w:b/>
          <w:bCs/>
          <w:sz w:val="22"/>
          <w:szCs w:val="22"/>
        </w:rPr>
      </w:pPr>
      <w:r w:rsidRPr="00BF122B">
        <w:rPr>
          <w:rFonts w:asciiTheme="minorHAnsi" w:eastAsia="Gill Sans MT" w:hAnsiTheme="minorHAnsi" w:cstheme="minorHAnsi"/>
          <w:sz w:val="22"/>
          <w:szCs w:val="22"/>
        </w:rPr>
        <w:t>Costs a</w:t>
      </w:r>
      <w:r w:rsidR="004E1966" w:rsidRPr="00BF122B">
        <w:rPr>
          <w:rFonts w:asciiTheme="minorHAnsi" w:eastAsia="Gill Sans MT" w:hAnsiTheme="minorHAnsi" w:cstheme="minorHAnsi"/>
          <w:sz w:val="22"/>
          <w:szCs w:val="22"/>
        </w:rPr>
        <w:t>re reasonable, allowable, and allocable</w:t>
      </w:r>
      <w:r w:rsidR="00FF409D" w:rsidRPr="00BF122B">
        <w:rPr>
          <w:rFonts w:asciiTheme="minorHAnsi" w:eastAsia="Gill Sans MT" w:hAnsiTheme="minorHAnsi" w:cstheme="minorHAnsi"/>
          <w:sz w:val="22"/>
          <w:szCs w:val="22"/>
        </w:rPr>
        <w:t xml:space="preserve">. </w:t>
      </w:r>
    </w:p>
    <w:p w14:paraId="75E638BE" w14:textId="77777777" w:rsidR="004D177F" w:rsidRPr="00BF122B" w:rsidRDefault="004D177F" w:rsidP="003133AF">
      <w:pPr>
        <w:spacing w:after="0" w:line="264" w:lineRule="auto"/>
        <w:ind w:left="360"/>
        <w:rPr>
          <w:rFonts w:eastAsia="Gill Sans MT" w:cstheme="minorHAnsi"/>
          <w:color w:val="FF0000"/>
          <w:sz w:val="22"/>
          <w:szCs w:val="22"/>
        </w:rPr>
      </w:pPr>
    </w:p>
    <w:p w14:paraId="5DACD6D9" w14:textId="036071A9" w:rsidR="004E1966" w:rsidRPr="00BF122B" w:rsidRDefault="005904AC" w:rsidP="004D177F">
      <w:pPr>
        <w:pStyle w:val="Heading1"/>
        <w:spacing w:before="0" w:after="0"/>
        <w:rPr>
          <w:rFonts w:asciiTheme="minorHAnsi" w:hAnsiTheme="minorHAnsi" w:cstheme="minorHAnsi"/>
          <w:color w:val="002060"/>
          <w:sz w:val="26"/>
          <w:szCs w:val="26"/>
        </w:rPr>
      </w:pPr>
      <w:r w:rsidRPr="00BF122B">
        <w:rPr>
          <w:rFonts w:asciiTheme="minorHAnsi" w:hAnsiTheme="minorHAnsi" w:cstheme="minorHAnsi"/>
          <w:color w:val="002060"/>
          <w:sz w:val="26"/>
          <w:szCs w:val="26"/>
        </w:rPr>
        <w:t>SECTION VI</w:t>
      </w:r>
      <w:r w:rsidRPr="00BF122B">
        <w:rPr>
          <w:rFonts w:asciiTheme="minorHAnsi" w:hAnsiTheme="minorHAnsi" w:cstheme="minorHAnsi"/>
          <w:color w:val="002060"/>
          <w:sz w:val="26"/>
          <w:szCs w:val="26"/>
          <w:lang w:val="en-US"/>
        </w:rPr>
        <w:t>:</w:t>
      </w:r>
      <w:r w:rsidRPr="00BF122B">
        <w:rPr>
          <w:rFonts w:asciiTheme="minorHAnsi" w:hAnsiTheme="minorHAnsi" w:cstheme="minorHAnsi"/>
          <w:color w:val="002060"/>
          <w:sz w:val="26"/>
          <w:szCs w:val="26"/>
        </w:rPr>
        <w:t xml:space="preserve"> AWARD AND ADMINISTRATION INFORMATION</w:t>
      </w:r>
    </w:p>
    <w:p w14:paraId="4ABB2B48" w14:textId="334C31EE" w:rsidR="004E1966" w:rsidRPr="00BF122B" w:rsidRDefault="004E1966" w:rsidP="00F71464">
      <w:pPr>
        <w:spacing w:after="0" w:line="264" w:lineRule="auto"/>
        <w:rPr>
          <w:rFonts w:eastAsia="Gill Sans MT" w:cstheme="minorHAnsi"/>
          <w:snapToGrid w:val="0"/>
          <w:sz w:val="22"/>
          <w:szCs w:val="22"/>
        </w:rPr>
      </w:pPr>
      <w:r w:rsidRPr="00BF122B">
        <w:rPr>
          <w:rFonts w:eastAsia="Gill Sans MT" w:cstheme="minorHAnsi"/>
          <w:snapToGrid w:val="0"/>
          <w:sz w:val="22"/>
          <w:szCs w:val="22"/>
        </w:rPr>
        <w:t xml:space="preserve">The recommendation or selection of an application in accordance with established procedures does not guarantee an award. All applicants must demonstrate that they </w:t>
      </w:r>
      <w:r w:rsidR="00981D50" w:rsidRPr="00BF122B">
        <w:rPr>
          <w:rFonts w:eastAsia="Gill Sans MT" w:cstheme="minorHAnsi"/>
          <w:snapToGrid w:val="0"/>
          <w:sz w:val="22"/>
          <w:szCs w:val="22"/>
        </w:rPr>
        <w:t>possess or</w:t>
      </w:r>
      <w:r w:rsidRPr="00BF122B">
        <w:rPr>
          <w:rFonts w:eastAsia="Gill Sans MT" w:cstheme="minorHAnsi"/>
          <w:snapToGrid w:val="0"/>
          <w:sz w:val="22"/>
          <w:szCs w:val="22"/>
        </w:rPr>
        <w:t xml:space="preserve"> have the ability to obtain the necessary management competence to practice mutually agreed upon methods of accountability for funds and other assets provided</w:t>
      </w:r>
      <w:r w:rsidR="00AF2BB3" w:rsidRPr="00BF122B">
        <w:rPr>
          <w:rFonts w:eastAsia="Gill Sans MT" w:cstheme="minorHAnsi"/>
          <w:snapToGrid w:val="0"/>
          <w:sz w:val="22"/>
          <w:szCs w:val="22"/>
        </w:rPr>
        <w:t xml:space="preserve">. </w:t>
      </w:r>
    </w:p>
    <w:p w14:paraId="00589BA0" w14:textId="77777777" w:rsidR="00E941CC" w:rsidRPr="00BF122B" w:rsidRDefault="00E941CC" w:rsidP="00F71464">
      <w:pPr>
        <w:spacing w:after="0" w:line="264" w:lineRule="auto"/>
        <w:rPr>
          <w:rFonts w:eastAsia="Gill Sans MT" w:cstheme="minorHAnsi"/>
          <w:snapToGrid w:val="0"/>
          <w:sz w:val="22"/>
          <w:szCs w:val="22"/>
        </w:rPr>
      </w:pPr>
    </w:p>
    <w:p w14:paraId="0982EBB9" w14:textId="35B56F0B" w:rsidR="00E941CC" w:rsidRPr="00BF122B" w:rsidRDefault="00E941CC" w:rsidP="00F71464">
      <w:pPr>
        <w:spacing w:after="0" w:line="264" w:lineRule="auto"/>
        <w:rPr>
          <w:rFonts w:eastAsia="Gill Sans MT" w:cstheme="minorHAnsi"/>
          <w:snapToGrid w:val="0"/>
          <w:sz w:val="22"/>
          <w:szCs w:val="22"/>
        </w:rPr>
      </w:pPr>
      <w:r w:rsidRPr="00BF122B">
        <w:rPr>
          <w:rFonts w:eastAsia="Gill Sans MT" w:cstheme="minorHAnsi"/>
          <w:sz w:val="22"/>
          <w:szCs w:val="22"/>
        </w:rPr>
        <w:t xml:space="preserve">Please note: </w:t>
      </w:r>
      <w:r w:rsidRPr="00BF122B">
        <w:rPr>
          <w:rFonts w:eastAsia="Gill Sans MT" w:cstheme="minorHAnsi"/>
          <w:sz w:val="22"/>
          <w:szCs w:val="22"/>
          <w:u w:val="single"/>
        </w:rPr>
        <w:t>USAID approval is required before the grant is awarded</w:t>
      </w:r>
      <w:r w:rsidRPr="00BF122B">
        <w:rPr>
          <w:rFonts w:eastAsia="Gill Sans MT" w:cstheme="minorHAnsi"/>
          <w:sz w:val="22"/>
          <w:szCs w:val="22"/>
        </w:rPr>
        <w:t>.</w:t>
      </w:r>
    </w:p>
    <w:p w14:paraId="0A041026" w14:textId="77777777" w:rsidR="007B3A26" w:rsidRPr="00BF122B" w:rsidRDefault="007B3A26" w:rsidP="00F71464">
      <w:pPr>
        <w:spacing w:after="0" w:line="264" w:lineRule="auto"/>
        <w:rPr>
          <w:rFonts w:eastAsia="Gill Sans MT" w:cstheme="minorHAnsi"/>
          <w:snapToGrid w:val="0"/>
          <w:sz w:val="22"/>
          <w:szCs w:val="22"/>
        </w:rPr>
      </w:pPr>
    </w:p>
    <w:p w14:paraId="09784AF1" w14:textId="69A5D00A" w:rsidR="004E1966" w:rsidRPr="00BF122B" w:rsidRDefault="004E1966" w:rsidP="00F71464">
      <w:pPr>
        <w:spacing w:after="0" w:line="264" w:lineRule="auto"/>
        <w:rPr>
          <w:rFonts w:eastAsia="Gill Sans MT" w:cstheme="minorHAnsi"/>
          <w:sz w:val="22"/>
          <w:szCs w:val="22"/>
        </w:rPr>
      </w:pPr>
      <w:r w:rsidRPr="00BF122B">
        <w:rPr>
          <w:rFonts w:eastAsia="Gill Sans MT" w:cstheme="minorHAnsi"/>
          <w:sz w:val="22"/>
          <w:szCs w:val="22"/>
        </w:rPr>
        <w:t>A successful applicant can expect to receive an Award Letter.</w:t>
      </w:r>
      <w:r w:rsidRPr="00BF122B">
        <w:rPr>
          <w:rFonts w:eastAsia="Gill Sans MT" w:cstheme="minorHAnsi"/>
          <w:color w:val="FF0000"/>
          <w:sz w:val="22"/>
          <w:szCs w:val="22"/>
        </w:rPr>
        <w:t xml:space="preserve"> </w:t>
      </w:r>
      <w:r w:rsidRPr="00BF122B">
        <w:rPr>
          <w:rFonts w:eastAsia="Gill Sans MT" w:cstheme="minorHAnsi"/>
          <w:sz w:val="22"/>
          <w:szCs w:val="22"/>
        </w:rPr>
        <w:t xml:space="preserve">The award letter will be addressed to the </w:t>
      </w:r>
      <w:r w:rsidR="00EE5001" w:rsidRPr="00BF122B">
        <w:rPr>
          <w:rFonts w:eastAsia="Gill Sans MT" w:cstheme="minorHAnsi"/>
          <w:sz w:val="22"/>
          <w:szCs w:val="22"/>
        </w:rPr>
        <w:t>organization’s</w:t>
      </w:r>
      <w:r w:rsidRPr="00BF122B">
        <w:rPr>
          <w:rFonts w:eastAsia="Gill Sans MT" w:cstheme="minorHAnsi"/>
          <w:sz w:val="22"/>
          <w:szCs w:val="22"/>
        </w:rPr>
        <w:t xml:space="preserve"> point of contact as stated in the application. Applicants that were not successful can expect a </w:t>
      </w:r>
      <w:r w:rsidR="38684260" w:rsidRPr="00BF122B">
        <w:rPr>
          <w:rFonts w:eastAsia="Gill Sans MT" w:cstheme="minorHAnsi"/>
          <w:sz w:val="22"/>
          <w:szCs w:val="22"/>
        </w:rPr>
        <w:t xml:space="preserve">rejection </w:t>
      </w:r>
      <w:r w:rsidRPr="00BF122B">
        <w:rPr>
          <w:rFonts w:eastAsia="Gill Sans MT" w:cstheme="minorHAnsi"/>
          <w:sz w:val="22"/>
          <w:szCs w:val="22"/>
        </w:rPr>
        <w:t>letter</w:t>
      </w:r>
      <w:r w:rsidR="61845EB2" w:rsidRPr="00BF122B">
        <w:rPr>
          <w:rFonts w:eastAsia="Gill Sans MT" w:cstheme="minorHAnsi"/>
          <w:sz w:val="22"/>
          <w:szCs w:val="22"/>
        </w:rPr>
        <w:t>.</w:t>
      </w:r>
      <w:r w:rsidRPr="00BF122B">
        <w:rPr>
          <w:rFonts w:eastAsia="Gill Sans MT" w:cstheme="minorHAnsi"/>
          <w:sz w:val="22"/>
          <w:szCs w:val="22"/>
        </w:rPr>
        <w:t xml:space="preserve"> </w:t>
      </w:r>
    </w:p>
    <w:p w14:paraId="2388F542" w14:textId="77777777" w:rsidR="007B3A26" w:rsidRPr="00BF122B" w:rsidRDefault="007B3A26" w:rsidP="00F71464">
      <w:pPr>
        <w:spacing w:after="0" w:line="264" w:lineRule="auto"/>
        <w:rPr>
          <w:rFonts w:eastAsia="Gill Sans MT" w:cstheme="minorHAnsi"/>
          <w:sz w:val="22"/>
          <w:szCs w:val="22"/>
        </w:rPr>
      </w:pPr>
    </w:p>
    <w:p w14:paraId="66DFB499" w14:textId="40CB0D89" w:rsidR="004E1966" w:rsidRPr="00BF122B" w:rsidRDefault="004E1966" w:rsidP="00F71464">
      <w:pPr>
        <w:spacing w:after="0" w:line="264" w:lineRule="auto"/>
        <w:rPr>
          <w:rFonts w:eastAsia="Gill Sans MT" w:cstheme="minorHAnsi"/>
          <w:sz w:val="22"/>
          <w:szCs w:val="22"/>
        </w:rPr>
      </w:pPr>
      <w:r w:rsidRPr="00BF122B">
        <w:rPr>
          <w:rFonts w:eastAsia="Gill Sans MT" w:cstheme="minorHAnsi"/>
          <w:sz w:val="22"/>
          <w:szCs w:val="22"/>
        </w:rPr>
        <w:t>Following the Award Letter, final negotiations will take place</w:t>
      </w:r>
      <w:r w:rsidR="00606716" w:rsidRPr="00BF122B">
        <w:rPr>
          <w:rFonts w:eastAsia="Gill Sans MT" w:cstheme="minorHAnsi"/>
          <w:sz w:val="22"/>
          <w:szCs w:val="22"/>
        </w:rPr>
        <w:t xml:space="preserve"> p</w:t>
      </w:r>
      <w:r w:rsidR="000479A0" w:rsidRPr="00BF122B">
        <w:rPr>
          <w:rFonts w:eastAsia="Gill Sans MT" w:cstheme="minorHAnsi"/>
          <w:sz w:val="22"/>
          <w:szCs w:val="22"/>
        </w:rPr>
        <w:t xml:space="preserve">rior to </w:t>
      </w:r>
      <w:r w:rsidRPr="00BF122B">
        <w:rPr>
          <w:rFonts w:eastAsia="Gill Sans MT" w:cstheme="minorHAnsi"/>
          <w:sz w:val="22"/>
          <w:szCs w:val="22"/>
        </w:rPr>
        <w:t xml:space="preserve">signing </w:t>
      </w:r>
      <w:r w:rsidR="00A16855" w:rsidRPr="00BF122B">
        <w:rPr>
          <w:rFonts w:eastAsia="Gill Sans MT" w:cstheme="minorHAnsi"/>
          <w:sz w:val="22"/>
          <w:szCs w:val="22"/>
        </w:rPr>
        <w:t xml:space="preserve">the </w:t>
      </w:r>
      <w:r w:rsidRPr="00BF122B">
        <w:rPr>
          <w:rFonts w:eastAsia="Gill Sans MT" w:cstheme="minorHAnsi"/>
          <w:sz w:val="22"/>
          <w:szCs w:val="22"/>
        </w:rPr>
        <w:t>grant agreement.</w:t>
      </w:r>
    </w:p>
    <w:p w14:paraId="3E2D8B4D" w14:textId="77777777" w:rsidR="007B3A26" w:rsidRPr="00BF122B" w:rsidRDefault="007B3A26" w:rsidP="00F71464">
      <w:pPr>
        <w:spacing w:after="0" w:line="264" w:lineRule="auto"/>
        <w:rPr>
          <w:rFonts w:eastAsia="Gill Sans MT" w:cstheme="minorHAnsi"/>
          <w:sz w:val="22"/>
          <w:szCs w:val="22"/>
        </w:rPr>
      </w:pPr>
    </w:p>
    <w:p w14:paraId="2F204280" w14:textId="77777777" w:rsidR="004E1966" w:rsidRPr="00BF122B" w:rsidRDefault="004E1966" w:rsidP="00F71464">
      <w:pPr>
        <w:spacing w:after="0" w:line="264" w:lineRule="auto"/>
        <w:rPr>
          <w:rFonts w:eastAsia="Gill Sans MT" w:cstheme="minorHAnsi"/>
          <w:sz w:val="22"/>
          <w:szCs w:val="22"/>
          <w:u w:val="single"/>
        </w:rPr>
      </w:pPr>
      <w:r w:rsidRPr="00BF122B">
        <w:rPr>
          <w:rFonts w:eastAsia="Gill Sans MT" w:cstheme="minorHAnsi"/>
          <w:sz w:val="22"/>
          <w:szCs w:val="22"/>
          <w:u w:val="single"/>
        </w:rPr>
        <w:t>Reporting Procedures:</w:t>
      </w:r>
    </w:p>
    <w:p w14:paraId="4470C6FF" w14:textId="648891AA" w:rsidR="004E1966" w:rsidRPr="00BF122B" w:rsidRDefault="004E1966" w:rsidP="00F71464">
      <w:pPr>
        <w:spacing w:after="0" w:line="264" w:lineRule="auto"/>
        <w:rPr>
          <w:rFonts w:eastAsia="Gill Sans MT" w:cstheme="minorHAnsi"/>
          <w:sz w:val="22"/>
          <w:szCs w:val="22"/>
        </w:rPr>
      </w:pPr>
      <w:r w:rsidRPr="00BF122B">
        <w:rPr>
          <w:rFonts w:eastAsia="Gill Sans MT" w:cstheme="minorHAnsi"/>
          <w:sz w:val="22"/>
          <w:szCs w:val="22"/>
        </w:rPr>
        <w:t xml:space="preserve">A description of reporting requirements will be included in the </w:t>
      </w:r>
      <w:r w:rsidR="00D52CB6" w:rsidRPr="00BF122B">
        <w:rPr>
          <w:rFonts w:eastAsia="Gill Sans MT" w:cstheme="minorHAnsi"/>
          <w:sz w:val="22"/>
          <w:szCs w:val="22"/>
        </w:rPr>
        <w:t>g</w:t>
      </w:r>
      <w:r w:rsidRPr="00BF122B">
        <w:rPr>
          <w:rFonts w:eastAsia="Gill Sans MT" w:cstheme="minorHAnsi"/>
          <w:sz w:val="22"/>
          <w:szCs w:val="22"/>
        </w:rPr>
        <w:t xml:space="preserve">rant </w:t>
      </w:r>
      <w:r w:rsidR="00D52CB6" w:rsidRPr="00BF122B">
        <w:rPr>
          <w:rFonts w:eastAsia="Gill Sans MT" w:cstheme="minorHAnsi"/>
          <w:sz w:val="22"/>
          <w:szCs w:val="22"/>
        </w:rPr>
        <w:t>a</w:t>
      </w:r>
      <w:r w:rsidRPr="00BF122B">
        <w:rPr>
          <w:rFonts w:eastAsia="Gill Sans MT" w:cstheme="minorHAnsi"/>
          <w:sz w:val="22"/>
          <w:szCs w:val="22"/>
        </w:rPr>
        <w:t>greement. Reporting forms will be provided to grant recipients. Types of reporting will include the follow</w:t>
      </w:r>
      <w:r w:rsidR="00F452AF" w:rsidRPr="00BF122B">
        <w:rPr>
          <w:rFonts w:eastAsia="Gill Sans MT" w:cstheme="minorHAnsi"/>
          <w:sz w:val="22"/>
          <w:szCs w:val="22"/>
        </w:rPr>
        <w:t>ing:</w:t>
      </w:r>
    </w:p>
    <w:p w14:paraId="69AB0513" w14:textId="77777777" w:rsidR="00F452AF" w:rsidRPr="00BF122B" w:rsidRDefault="00F452AF" w:rsidP="00F71464">
      <w:pPr>
        <w:spacing w:after="0" w:line="264" w:lineRule="auto"/>
        <w:rPr>
          <w:rFonts w:eastAsia="Gill Sans MT" w:cstheme="minorHAnsi"/>
          <w:sz w:val="22"/>
          <w:szCs w:val="22"/>
        </w:rPr>
      </w:pPr>
    </w:p>
    <w:p w14:paraId="53B3C6AE" w14:textId="1CDFD3D5" w:rsidR="00147F02" w:rsidRPr="00BF122B" w:rsidRDefault="000B5FD0" w:rsidP="00F71464">
      <w:pPr>
        <w:numPr>
          <w:ilvl w:val="0"/>
          <w:numId w:val="13"/>
        </w:numPr>
        <w:spacing w:after="0" w:line="264" w:lineRule="auto"/>
        <w:rPr>
          <w:rFonts w:eastAsia="Gill Sans MT" w:cstheme="minorHAnsi"/>
          <w:color w:val="FF0000"/>
          <w:sz w:val="22"/>
          <w:szCs w:val="22"/>
        </w:rPr>
      </w:pPr>
      <w:r w:rsidRPr="00BF122B">
        <w:rPr>
          <w:rFonts w:eastAsia="Gill Sans MT" w:cstheme="minorHAnsi"/>
          <w:sz w:val="22"/>
          <w:szCs w:val="22"/>
        </w:rPr>
        <w:t xml:space="preserve">Progress </w:t>
      </w:r>
      <w:r w:rsidR="004E1966" w:rsidRPr="00BF122B">
        <w:rPr>
          <w:rFonts w:eastAsia="Gill Sans MT" w:cstheme="minorHAnsi"/>
          <w:sz w:val="22"/>
          <w:szCs w:val="22"/>
        </w:rPr>
        <w:t xml:space="preserve">report to be submitted during project implementation according to a schedule described in the grant agreement. This report will include a description of progress made during the period, problems in project implementation; actions taken to overcome them; and activities planned for the next period. </w:t>
      </w:r>
    </w:p>
    <w:p w14:paraId="6BCBA003" w14:textId="0514C55A" w:rsidR="00A85C4E" w:rsidRPr="00BF122B" w:rsidRDefault="00A85C4E" w:rsidP="00F71464">
      <w:pPr>
        <w:numPr>
          <w:ilvl w:val="0"/>
          <w:numId w:val="13"/>
        </w:numPr>
        <w:spacing w:after="0" w:line="264" w:lineRule="auto"/>
        <w:rPr>
          <w:rFonts w:eastAsia="Gill Sans MT" w:cstheme="minorHAnsi"/>
          <w:color w:val="FF0000"/>
          <w:sz w:val="22"/>
          <w:szCs w:val="22"/>
        </w:rPr>
      </w:pPr>
      <w:r w:rsidRPr="00BF122B">
        <w:rPr>
          <w:rFonts w:eastAsia="Gill Sans MT" w:cstheme="minorHAnsi"/>
          <w:sz w:val="22"/>
          <w:szCs w:val="22"/>
        </w:rPr>
        <w:t xml:space="preserve">Monthly reporting to describe </w:t>
      </w:r>
      <w:r w:rsidR="00C65527" w:rsidRPr="00BF122B">
        <w:rPr>
          <w:rFonts w:eastAsia="Gill Sans MT" w:cstheme="minorHAnsi"/>
          <w:sz w:val="22"/>
          <w:szCs w:val="22"/>
        </w:rPr>
        <w:t xml:space="preserve">ongoing activities, </w:t>
      </w:r>
      <w:r w:rsidR="00FF409D" w:rsidRPr="00BF122B">
        <w:rPr>
          <w:rFonts w:eastAsia="Gill Sans MT" w:cstheme="minorHAnsi"/>
          <w:sz w:val="22"/>
          <w:szCs w:val="22"/>
        </w:rPr>
        <w:t>challenges,</w:t>
      </w:r>
      <w:r w:rsidR="00C65527" w:rsidRPr="00BF122B">
        <w:rPr>
          <w:rFonts w:eastAsia="Gill Sans MT" w:cstheme="minorHAnsi"/>
          <w:sz w:val="22"/>
          <w:szCs w:val="22"/>
        </w:rPr>
        <w:t xml:space="preserve"> and next month’s activities. </w:t>
      </w:r>
    </w:p>
    <w:p w14:paraId="2877F72D" w14:textId="60855810" w:rsidR="004E1966" w:rsidRPr="00BF122B" w:rsidRDefault="008A7C17" w:rsidP="00F71464">
      <w:pPr>
        <w:numPr>
          <w:ilvl w:val="0"/>
          <w:numId w:val="13"/>
        </w:numPr>
        <w:spacing w:after="0" w:line="264" w:lineRule="auto"/>
        <w:rPr>
          <w:rFonts w:eastAsia="Gill Sans MT" w:cstheme="minorHAnsi"/>
          <w:sz w:val="22"/>
          <w:szCs w:val="22"/>
        </w:rPr>
      </w:pPr>
      <w:r w:rsidRPr="00BF122B">
        <w:rPr>
          <w:rFonts w:eastAsia="Gill Sans MT" w:cstheme="minorHAnsi"/>
          <w:sz w:val="22"/>
          <w:szCs w:val="22"/>
        </w:rPr>
        <w:t>The final</w:t>
      </w:r>
      <w:r w:rsidR="004E1966" w:rsidRPr="00BF122B">
        <w:rPr>
          <w:rFonts w:eastAsia="Gill Sans MT" w:cstheme="minorHAnsi"/>
          <w:sz w:val="22"/>
          <w:szCs w:val="22"/>
        </w:rPr>
        <w:t xml:space="preserve"> program report will describe how the project objectives and goals were reached, results of the project, and problems and solutions during implementation. </w:t>
      </w:r>
    </w:p>
    <w:p w14:paraId="6E31C905" w14:textId="47231C99" w:rsidR="00F452AF" w:rsidRPr="00BF122B" w:rsidRDefault="004E1966" w:rsidP="00F71464">
      <w:pPr>
        <w:numPr>
          <w:ilvl w:val="0"/>
          <w:numId w:val="13"/>
        </w:numPr>
        <w:spacing w:after="0" w:line="264" w:lineRule="auto"/>
        <w:rPr>
          <w:rFonts w:eastAsia="Gill Sans MT" w:cstheme="minorHAnsi"/>
          <w:sz w:val="22"/>
          <w:szCs w:val="22"/>
        </w:rPr>
      </w:pPr>
      <w:r w:rsidRPr="00BF122B">
        <w:rPr>
          <w:rFonts w:eastAsia="Gill Sans MT" w:cstheme="minorHAnsi"/>
          <w:sz w:val="22"/>
          <w:szCs w:val="22"/>
        </w:rPr>
        <w:t xml:space="preserve">Financial reports </w:t>
      </w:r>
      <w:r w:rsidR="00EF7261" w:rsidRPr="00BF122B">
        <w:rPr>
          <w:rFonts w:eastAsia="Gill Sans MT" w:cstheme="minorHAnsi"/>
          <w:sz w:val="22"/>
          <w:szCs w:val="22"/>
        </w:rPr>
        <w:t xml:space="preserve">may </w:t>
      </w:r>
      <w:r w:rsidRPr="00BF122B">
        <w:rPr>
          <w:rFonts w:eastAsia="Gill Sans MT" w:cstheme="minorHAnsi"/>
          <w:sz w:val="22"/>
          <w:szCs w:val="22"/>
        </w:rPr>
        <w:t xml:space="preserve">be </w:t>
      </w:r>
      <w:r w:rsidR="00EF7261" w:rsidRPr="00BF122B">
        <w:rPr>
          <w:rFonts w:eastAsia="Gill Sans MT" w:cstheme="minorHAnsi"/>
          <w:sz w:val="22"/>
          <w:szCs w:val="22"/>
        </w:rPr>
        <w:t>required to be submitted</w:t>
      </w:r>
      <w:r w:rsidRPr="00BF122B">
        <w:rPr>
          <w:rFonts w:eastAsia="Gill Sans MT" w:cstheme="minorHAnsi"/>
          <w:sz w:val="22"/>
          <w:szCs w:val="22"/>
        </w:rPr>
        <w:t xml:space="preserve"> according to a schedule described in the grant agreements. Types of financial reports, as well as the schedule of reporting, will depend on the type of grant, length of pro</w:t>
      </w:r>
      <w:r w:rsidR="007D393F" w:rsidRPr="00BF122B">
        <w:rPr>
          <w:rFonts w:eastAsia="Gill Sans MT" w:cstheme="minorHAnsi"/>
          <w:sz w:val="22"/>
          <w:szCs w:val="22"/>
        </w:rPr>
        <w:t xml:space="preserve">ject, and amount of </w:t>
      </w:r>
      <w:r w:rsidR="008A7C17" w:rsidRPr="00BF122B">
        <w:rPr>
          <w:rFonts w:eastAsia="Gill Sans MT" w:cstheme="minorHAnsi"/>
          <w:sz w:val="22"/>
          <w:szCs w:val="22"/>
        </w:rPr>
        <w:t>funding.</w:t>
      </w:r>
    </w:p>
    <w:p w14:paraId="100456D2" w14:textId="2650D152" w:rsidR="0066569E" w:rsidRPr="00BF122B" w:rsidRDefault="004E1966" w:rsidP="00F71464">
      <w:pPr>
        <w:numPr>
          <w:ilvl w:val="0"/>
          <w:numId w:val="13"/>
        </w:numPr>
        <w:spacing w:after="0" w:line="264" w:lineRule="auto"/>
        <w:rPr>
          <w:rFonts w:eastAsia="Gill Sans MT" w:cstheme="minorHAnsi"/>
          <w:sz w:val="22"/>
          <w:szCs w:val="22"/>
        </w:rPr>
      </w:pPr>
      <w:r w:rsidRPr="00BF122B">
        <w:rPr>
          <w:rFonts w:eastAsia="Gill Sans MT" w:cstheme="minorHAnsi"/>
          <w:sz w:val="22"/>
          <w:szCs w:val="22"/>
        </w:rPr>
        <w:t>In addition, a detailed Final Financial Report</w:t>
      </w:r>
      <w:r w:rsidR="21642CE5" w:rsidRPr="00BF122B">
        <w:rPr>
          <w:rFonts w:eastAsia="Gill Sans MT" w:cstheme="minorHAnsi"/>
          <w:sz w:val="22"/>
          <w:szCs w:val="22"/>
        </w:rPr>
        <w:t xml:space="preserve"> may be required</w:t>
      </w:r>
      <w:r w:rsidR="00FF409D" w:rsidRPr="00BF122B">
        <w:rPr>
          <w:rFonts w:eastAsia="Gill Sans MT" w:cstheme="minorHAnsi"/>
          <w:sz w:val="22"/>
          <w:szCs w:val="22"/>
        </w:rPr>
        <w:t xml:space="preserve">. </w:t>
      </w:r>
    </w:p>
    <w:p w14:paraId="3239AD14" w14:textId="77777777" w:rsidR="004E1966" w:rsidRPr="00BF122B" w:rsidRDefault="004E1966" w:rsidP="00F71464">
      <w:pPr>
        <w:spacing w:after="0" w:line="264" w:lineRule="auto"/>
        <w:rPr>
          <w:rFonts w:eastAsia="Gill Sans MT" w:cstheme="minorHAnsi"/>
          <w:sz w:val="22"/>
          <w:szCs w:val="22"/>
        </w:rPr>
      </w:pPr>
    </w:p>
    <w:p w14:paraId="69B1AAE9" w14:textId="01621626" w:rsidR="004E1966" w:rsidRPr="00BF122B" w:rsidRDefault="004E1966" w:rsidP="00F71464">
      <w:pPr>
        <w:spacing w:after="0" w:line="264" w:lineRule="auto"/>
        <w:rPr>
          <w:rFonts w:eastAsia="Gill Sans MT" w:cstheme="minorHAnsi"/>
          <w:sz w:val="22"/>
          <w:szCs w:val="22"/>
        </w:rPr>
      </w:pPr>
      <w:r w:rsidRPr="00BF122B">
        <w:rPr>
          <w:rFonts w:eastAsia="Gill Sans MT" w:cstheme="minorHAnsi"/>
          <w:sz w:val="22"/>
          <w:szCs w:val="22"/>
        </w:rPr>
        <w:t xml:space="preserve">Issuance of the final installment of grant funds is contingent upon </w:t>
      </w:r>
      <w:r w:rsidR="006003E6" w:rsidRPr="00BF122B">
        <w:rPr>
          <w:rFonts w:eastAsia="Gill Sans MT" w:cstheme="minorHAnsi"/>
          <w:sz w:val="22"/>
          <w:szCs w:val="22"/>
        </w:rPr>
        <w:t xml:space="preserve">the Armenia Integrity Project </w:t>
      </w:r>
      <w:r w:rsidRPr="00BF122B">
        <w:rPr>
          <w:rFonts w:eastAsia="Gill Sans MT" w:cstheme="minorHAnsi"/>
          <w:sz w:val="22"/>
          <w:szCs w:val="22"/>
        </w:rPr>
        <w:t>receipt and acceptance of Final Financial and Final Program Reports.</w:t>
      </w:r>
    </w:p>
    <w:p w14:paraId="2DB2BB56" w14:textId="77777777" w:rsidR="00FE3568" w:rsidRPr="00BF122B" w:rsidRDefault="00FE3568" w:rsidP="00F71464">
      <w:pPr>
        <w:spacing w:after="0" w:line="264" w:lineRule="auto"/>
        <w:rPr>
          <w:rFonts w:eastAsia="Gill Sans MT" w:cstheme="minorHAnsi"/>
          <w:sz w:val="22"/>
          <w:szCs w:val="22"/>
        </w:rPr>
      </w:pPr>
    </w:p>
    <w:p w14:paraId="3CC9A364" w14:textId="5FE277D6" w:rsidR="00FE3568" w:rsidRPr="00BF122B" w:rsidRDefault="00FE3568" w:rsidP="00F71464">
      <w:pPr>
        <w:pStyle w:val="Heading1"/>
        <w:spacing w:before="0" w:after="0" w:line="264" w:lineRule="auto"/>
        <w:rPr>
          <w:rFonts w:asciiTheme="minorHAnsi" w:hAnsiTheme="minorHAnsi" w:cstheme="minorHAnsi"/>
          <w:color w:val="002060"/>
          <w:sz w:val="26"/>
          <w:szCs w:val="26"/>
        </w:rPr>
      </w:pPr>
      <w:r w:rsidRPr="00BF122B">
        <w:rPr>
          <w:rFonts w:asciiTheme="minorHAnsi" w:hAnsiTheme="minorHAnsi" w:cstheme="minorHAnsi"/>
          <w:color w:val="002060"/>
          <w:sz w:val="26"/>
          <w:szCs w:val="26"/>
        </w:rPr>
        <w:t>SECTION VII</w:t>
      </w:r>
      <w:r w:rsidR="00943E36" w:rsidRPr="00BF122B">
        <w:rPr>
          <w:rFonts w:asciiTheme="minorHAnsi" w:hAnsiTheme="minorHAnsi" w:cstheme="minorHAnsi"/>
          <w:color w:val="002060"/>
          <w:sz w:val="26"/>
          <w:szCs w:val="26"/>
          <w:lang w:val="en-US"/>
        </w:rPr>
        <w:t>:</w:t>
      </w:r>
      <w:r w:rsidRPr="00BF122B">
        <w:rPr>
          <w:rFonts w:asciiTheme="minorHAnsi" w:hAnsiTheme="minorHAnsi" w:cstheme="minorHAnsi"/>
          <w:color w:val="002060"/>
          <w:sz w:val="26"/>
          <w:szCs w:val="26"/>
        </w:rPr>
        <w:t xml:space="preserve"> OTHER INFORMATION </w:t>
      </w:r>
    </w:p>
    <w:p w14:paraId="1E8E024E" w14:textId="17C31EC9" w:rsidR="00FE3568" w:rsidRPr="00BF122B" w:rsidRDefault="00FE3568" w:rsidP="00F71464">
      <w:pPr>
        <w:spacing w:after="0" w:line="264" w:lineRule="auto"/>
        <w:rPr>
          <w:rFonts w:eastAsia="Gill Sans MT" w:cstheme="minorHAnsi"/>
          <w:sz w:val="22"/>
          <w:szCs w:val="22"/>
        </w:rPr>
      </w:pPr>
      <w:r w:rsidRPr="00BF122B">
        <w:rPr>
          <w:rFonts w:eastAsia="Gill Sans MT" w:cstheme="minorHAnsi"/>
          <w:sz w:val="22"/>
          <w:szCs w:val="22"/>
        </w:rPr>
        <w:t xml:space="preserve">Issuance of this RFA does not constitute an award or commitment on the part of </w:t>
      </w:r>
      <w:r w:rsidR="004015F4" w:rsidRPr="00BF122B">
        <w:rPr>
          <w:rFonts w:eastAsia="Gill Sans MT" w:cstheme="minorHAnsi"/>
          <w:sz w:val="22"/>
          <w:szCs w:val="22"/>
        </w:rPr>
        <w:t>Dexis</w:t>
      </w:r>
      <w:r w:rsidRPr="00BF122B">
        <w:rPr>
          <w:rFonts w:eastAsia="Gill Sans MT" w:cstheme="minorHAnsi"/>
          <w:sz w:val="22"/>
          <w:szCs w:val="22"/>
        </w:rPr>
        <w:t xml:space="preserve">, nor does it commit </w:t>
      </w:r>
      <w:r w:rsidR="00E60575" w:rsidRPr="00BF122B">
        <w:rPr>
          <w:rFonts w:eastAsia="Gill Sans MT" w:cstheme="minorHAnsi"/>
          <w:sz w:val="22"/>
          <w:szCs w:val="22"/>
        </w:rPr>
        <w:t xml:space="preserve">the </w:t>
      </w:r>
      <w:r w:rsidR="006003E6" w:rsidRPr="00BF122B">
        <w:rPr>
          <w:rFonts w:eastAsia="Gill Sans MT" w:cstheme="minorHAnsi"/>
          <w:sz w:val="22"/>
          <w:szCs w:val="22"/>
        </w:rPr>
        <w:t xml:space="preserve">Armenia Integrity Project </w:t>
      </w:r>
      <w:r w:rsidRPr="00BF122B">
        <w:rPr>
          <w:rFonts w:eastAsia="Gill Sans MT" w:cstheme="minorHAnsi"/>
          <w:sz w:val="22"/>
          <w:szCs w:val="22"/>
        </w:rPr>
        <w:t xml:space="preserve">to pay for costs incurred in the preparation and submission of an application. </w:t>
      </w:r>
    </w:p>
    <w:p w14:paraId="0B7A9947" w14:textId="77777777" w:rsidR="007B3A26" w:rsidRPr="00BF122B" w:rsidRDefault="007B3A26" w:rsidP="00F71464">
      <w:pPr>
        <w:spacing w:after="0" w:line="264" w:lineRule="auto"/>
        <w:rPr>
          <w:rFonts w:eastAsia="Gill Sans MT" w:cstheme="minorHAnsi"/>
          <w:sz w:val="22"/>
          <w:szCs w:val="22"/>
        </w:rPr>
      </w:pPr>
    </w:p>
    <w:p w14:paraId="32F20D1B" w14:textId="77777777" w:rsidR="008427D4" w:rsidRPr="00BF122B" w:rsidRDefault="008427D4" w:rsidP="00F71464">
      <w:pPr>
        <w:spacing w:after="0" w:line="264" w:lineRule="auto"/>
        <w:rPr>
          <w:rFonts w:eastAsia="Gill Sans MT" w:cstheme="minorHAnsi"/>
          <w:sz w:val="22"/>
          <w:szCs w:val="22"/>
        </w:rPr>
      </w:pPr>
    </w:p>
    <w:p w14:paraId="48FB2F0C" w14:textId="19131A38" w:rsidR="00FE3568" w:rsidRPr="00BF122B" w:rsidRDefault="004015F4" w:rsidP="00E61C98">
      <w:pPr>
        <w:spacing w:after="0" w:line="264" w:lineRule="auto"/>
        <w:jc w:val="center"/>
        <w:rPr>
          <w:rFonts w:eastAsia="Gill Sans MT" w:cstheme="minorHAnsi"/>
          <w:b/>
          <w:bCs/>
        </w:rPr>
      </w:pPr>
      <w:r w:rsidRPr="00BF122B">
        <w:rPr>
          <w:rFonts w:eastAsia="Gill Sans MT" w:cstheme="minorHAnsi"/>
          <w:b/>
          <w:bCs/>
        </w:rPr>
        <w:t>Dexis</w:t>
      </w:r>
      <w:r w:rsidRPr="00BF122B">
        <w:rPr>
          <w:rFonts w:eastAsia="Gill Sans MT" w:cstheme="minorHAnsi"/>
          <w:b/>
          <w:bCs/>
          <w:color w:val="FF0000"/>
        </w:rPr>
        <w:t xml:space="preserve"> </w:t>
      </w:r>
      <w:r w:rsidR="00FE3568" w:rsidRPr="00BF122B">
        <w:rPr>
          <w:rFonts w:eastAsia="Gill Sans MT" w:cstheme="minorHAnsi"/>
          <w:b/>
          <w:bCs/>
        </w:rPr>
        <w:t xml:space="preserve">reserves the right to fund any or none of the applications submitted. Further, </w:t>
      </w:r>
      <w:r w:rsidRPr="00BF122B">
        <w:rPr>
          <w:rFonts w:eastAsia="Gill Sans MT" w:cstheme="minorHAnsi"/>
          <w:b/>
          <w:bCs/>
        </w:rPr>
        <w:t xml:space="preserve">Dexis </w:t>
      </w:r>
      <w:r w:rsidR="00FE3568" w:rsidRPr="00BF122B">
        <w:rPr>
          <w:rFonts w:eastAsia="Gill Sans MT" w:cstheme="minorHAnsi"/>
          <w:b/>
          <w:bCs/>
        </w:rPr>
        <w:t>reserves the right to make n</w:t>
      </w:r>
      <w:r w:rsidR="00821455" w:rsidRPr="00BF122B">
        <w:rPr>
          <w:rFonts w:eastAsia="Gill Sans MT" w:cstheme="minorHAnsi"/>
          <w:b/>
          <w:bCs/>
        </w:rPr>
        <w:t>o awards as a result of this RFA</w:t>
      </w:r>
      <w:r w:rsidR="00FE3568" w:rsidRPr="00BF122B">
        <w:rPr>
          <w:rFonts w:eastAsia="Gill Sans MT" w:cstheme="minorHAnsi"/>
          <w:b/>
          <w:bCs/>
        </w:rPr>
        <w:t>.</w:t>
      </w:r>
    </w:p>
    <w:p w14:paraId="459ED051" w14:textId="19F65BC4" w:rsidR="004E1966" w:rsidRPr="00BF122B" w:rsidRDefault="004E1966" w:rsidP="00943E36">
      <w:pPr>
        <w:pStyle w:val="Heading1"/>
        <w:jc w:val="center"/>
        <w:rPr>
          <w:rFonts w:asciiTheme="minorHAnsi" w:eastAsia="Gill Sans MT" w:hAnsiTheme="minorHAnsi" w:cstheme="minorHAnsi"/>
          <w:sz w:val="24"/>
          <w:szCs w:val="24"/>
        </w:rPr>
      </w:pPr>
      <w:r w:rsidRPr="00BF122B">
        <w:rPr>
          <w:rFonts w:asciiTheme="minorHAnsi" w:eastAsia="Gill Sans MT" w:hAnsiTheme="minorHAnsi" w:cstheme="minorHAnsi"/>
          <w:sz w:val="24"/>
          <w:szCs w:val="24"/>
        </w:rPr>
        <w:br w:type="page"/>
      </w:r>
    </w:p>
    <w:p w14:paraId="78AA94FB" w14:textId="77777777" w:rsidR="004E1966" w:rsidRPr="00BF122B" w:rsidRDefault="004E1966" w:rsidP="7D0E5A9C">
      <w:pPr>
        <w:rPr>
          <w:rFonts w:eastAsia="Gill Sans MT" w:cstheme="minorHAnsi"/>
          <w:sz w:val="22"/>
          <w:szCs w:val="22"/>
        </w:rPr>
      </w:pPr>
    </w:p>
    <w:p w14:paraId="2D959EC7" w14:textId="0AD6F8A1" w:rsidR="00B82836" w:rsidRPr="00BF122B" w:rsidRDefault="00B82836" w:rsidP="7D0E5A9C">
      <w:pPr>
        <w:spacing w:after="160" w:line="259" w:lineRule="auto"/>
        <w:rPr>
          <w:rFonts w:eastAsia="Gill Sans MT" w:cstheme="minorHAnsi"/>
          <w:b/>
          <w:bCs/>
          <w:kern w:val="2"/>
          <w:sz w:val="22"/>
          <w:szCs w:val="22"/>
        </w:rPr>
      </w:pPr>
    </w:p>
    <w:p w14:paraId="0008F372" w14:textId="10BD32BA" w:rsidR="004E1966" w:rsidRPr="00BF122B" w:rsidDel="00B82836" w:rsidRDefault="004E1966" w:rsidP="00691CC2">
      <w:pPr>
        <w:pStyle w:val="Heading1"/>
        <w:jc w:val="center"/>
        <w:rPr>
          <w:rFonts w:asciiTheme="minorHAnsi" w:hAnsiTheme="minorHAnsi" w:cstheme="minorHAnsi"/>
          <w:color w:val="002060"/>
          <w:kern w:val="0"/>
          <w:sz w:val="26"/>
          <w:szCs w:val="26"/>
        </w:rPr>
      </w:pPr>
      <w:r w:rsidRPr="00BF122B">
        <w:rPr>
          <w:rFonts w:asciiTheme="minorHAnsi" w:hAnsiTheme="minorHAnsi" w:cstheme="minorHAnsi"/>
          <w:color w:val="002060"/>
          <w:kern w:val="0"/>
          <w:sz w:val="26"/>
          <w:szCs w:val="26"/>
        </w:rPr>
        <w:t>PUBLIC NOTICE</w:t>
      </w:r>
    </w:p>
    <w:p w14:paraId="727002D9" w14:textId="77777777" w:rsidR="004E1966" w:rsidRPr="00BF122B" w:rsidRDefault="004E1966" w:rsidP="7D0E5A9C">
      <w:pPr>
        <w:spacing w:after="0" w:line="240" w:lineRule="auto"/>
        <w:jc w:val="center"/>
        <w:rPr>
          <w:rFonts w:eastAsia="Gill Sans MT" w:cstheme="minorHAnsi"/>
          <w:sz w:val="22"/>
          <w:szCs w:val="22"/>
        </w:rPr>
      </w:pPr>
    </w:p>
    <w:p w14:paraId="4E2A4601" w14:textId="77777777" w:rsidR="004E1966" w:rsidRPr="00BF122B" w:rsidRDefault="004E1966" w:rsidP="7D0E5A9C">
      <w:pPr>
        <w:autoSpaceDE w:val="0"/>
        <w:autoSpaceDN w:val="0"/>
        <w:adjustRightInd w:val="0"/>
        <w:spacing w:after="0" w:line="240" w:lineRule="auto"/>
        <w:jc w:val="center"/>
        <w:rPr>
          <w:rFonts w:eastAsia="Gill Sans MT" w:cstheme="minorHAnsi"/>
          <w:b/>
          <w:bCs/>
          <w:color w:val="002060"/>
          <w:sz w:val="22"/>
          <w:szCs w:val="22"/>
        </w:rPr>
      </w:pPr>
      <w:r w:rsidRPr="00BF122B">
        <w:rPr>
          <w:rFonts w:eastAsia="Gill Sans MT" w:cstheme="minorHAnsi"/>
          <w:b/>
          <w:bCs/>
          <w:color w:val="002060"/>
          <w:sz w:val="22"/>
          <w:szCs w:val="22"/>
        </w:rPr>
        <w:t>REQUEST FOR APPLICATIONS (RFA)</w:t>
      </w:r>
    </w:p>
    <w:p w14:paraId="72A20687" w14:textId="5CA412D0" w:rsidR="004E1966" w:rsidRPr="00BF122B" w:rsidRDefault="004E1966" w:rsidP="006003E6">
      <w:pPr>
        <w:autoSpaceDE w:val="0"/>
        <w:autoSpaceDN w:val="0"/>
        <w:adjustRightInd w:val="0"/>
        <w:spacing w:after="0" w:line="240" w:lineRule="auto"/>
        <w:jc w:val="center"/>
        <w:rPr>
          <w:rFonts w:eastAsia="Gill Sans MT" w:cstheme="minorHAnsi"/>
          <w:b/>
          <w:bCs/>
          <w:color w:val="002060"/>
          <w:sz w:val="22"/>
          <w:szCs w:val="22"/>
        </w:rPr>
      </w:pPr>
      <w:r w:rsidRPr="00BF122B">
        <w:rPr>
          <w:rFonts w:eastAsia="Gill Sans MT" w:cstheme="minorHAnsi"/>
          <w:b/>
          <w:bCs/>
          <w:color w:val="002060"/>
          <w:sz w:val="22"/>
          <w:szCs w:val="22"/>
        </w:rPr>
        <w:t xml:space="preserve">for </w:t>
      </w:r>
      <w:r w:rsidR="003A5985" w:rsidRPr="00BF122B">
        <w:rPr>
          <w:rFonts w:eastAsia="Gill Sans MT" w:cstheme="minorHAnsi"/>
          <w:b/>
          <w:bCs/>
          <w:color w:val="002060"/>
          <w:sz w:val="22"/>
          <w:szCs w:val="22"/>
        </w:rPr>
        <w:t xml:space="preserve">the </w:t>
      </w:r>
      <w:r w:rsidR="006003E6" w:rsidRPr="00BF122B">
        <w:rPr>
          <w:rFonts w:eastAsia="Gill Sans MT" w:cstheme="minorHAnsi"/>
          <w:b/>
          <w:bCs/>
          <w:color w:val="002060"/>
          <w:sz w:val="22"/>
          <w:szCs w:val="22"/>
        </w:rPr>
        <w:t xml:space="preserve">Armenia Integrity Project </w:t>
      </w:r>
      <w:r w:rsidRPr="00BF122B">
        <w:rPr>
          <w:rFonts w:eastAsia="Gill Sans MT" w:cstheme="minorHAnsi"/>
          <w:b/>
          <w:bCs/>
          <w:color w:val="002060"/>
          <w:sz w:val="22"/>
          <w:szCs w:val="22"/>
        </w:rPr>
        <w:t xml:space="preserve">Issuance Date: </w:t>
      </w:r>
      <w:r w:rsidR="008A7C17">
        <w:rPr>
          <w:rFonts w:eastAsia="Gill Sans MT" w:cstheme="minorHAnsi"/>
          <w:b/>
          <w:bCs/>
          <w:color w:val="002060"/>
          <w:sz w:val="22"/>
          <w:szCs w:val="22"/>
        </w:rPr>
        <w:t>May 22, 2023</w:t>
      </w:r>
    </w:p>
    <w:p w14:paraId="7DF9EE5B" w14:textId="398200B5" w:rsidR="004E1966" w:rsidRDefault="004E1966" w:rsidP="008A7C17">
      <w:pPr>
        <w:autoSpaceDE w:val="0"/>
        <w:autoSpaceDN w:val="0"/>
        <w:adjustRightInd w:val="0"/>
        <w:spacing w:after="0" w:line="264" w:lineRule="auto"/>
        <w:jc w:val="center"/>
        <w:rPr>
          <w:rFonts w:eastAsia="Gill Sans MT" w:cstheme="minorHAnsi"/>
          <w:b/>
          <w:bCs/>
          <w:color w:val="002060"/>
          <w:sz w:val="22"/>
          <w:szCs w:val="22"/>
        </w:rPr>
      </w:pPr>
      <w:r w:rsidRPr="00BF122B">
        <w:rPr>
          <w:rFonts w:eastAsia="Gill Sans MT" w:cstheme="minorHAnsi"/>
          <w:b/>
          <w:bCs/>
          <w:color w:val="002060"/>
          <w:sz w:val="22"/>
          <w:szCs w:val="22"/>
        </w:rPr>
        <w:t>Closing Date:</w:t>
      </w:r>
      <w:r w:rsidR="008A7C17">
        <w:rPr>
          <w:rFonts w:eastAsia="Gill Sans MT" w:cstheme="minorHAnsi"/>
          <w:b/>
          <w:bCs/>
          <w:color w:val="002060"/>
          <w:sz w:val="22"/>
          <w:szCs w:val="22"/>
        </w:rPr>
        <w:t xml:space="preserve"> June 23, 2023</w:t>
      </w:r>
    </w:p>
    <w:p w14:paraId="1D02DE43" w14:textId="77777777" w:rsidR="008A7C17" w:rsidRPr="00BF122B" w:rsidRDefault="008A7C17" w:rsidP="008A7C17">
      <w:pPr>
        <w:autoSpaceDE w:val="0"/>
        <w:autoSpaceDN w:val="0"/>
        <w:adjustRightInd w:val="0"/>
        <w:spacing w:after="0" w:line="264" w:lineRule="auto"/>
        <w:jc w:val="center"/>
        <w:rPr>
          <w:rFonts w:eastAsia="Gill Sans MT" w:cstheme="minorHAnsi"/>
          <w:b/>
          <w:bCs/>
          <w:color w:val="002060"/>
          <w:sz w:val="22"/>
          <w:szCs w:val="22"/>
        </w:rPr>
      </w:pPr>
    </w:p>
    <w:p w14:paraId="783A0FE4" w14:textId="4A9BABE6" w:rsidR="004E1966" w:rsidRPr="00BF122B" w:rsidRDefault="004E1966" w:rsidP="00707E7A">
      <w:pPr>
        <w:pStyle w:val="Heading1"/>
        <w:spacing w:before="0" w:after="0" w:line="264" w:lineRule="auto"/>
        <w:rPr>
          <w:rFonts w:asciiTheme="minorHAnsi" w:hAnsiTheme="minorHAnsi" w:cstheme="minorHAnsi"/>
          <w:color w:val="002060"/>
          <w:kern w:val="0"/>
          <w:sz w:val="26"/>
          <w:szCs w:val="26"/>
        </w:rPr>
      </w:pPr>
      <w:r w:rsidRPr="00BF122B">
        <w:rPr>
          <w:rFonts w:asciiTheme="minorHAnsi" w:hAnsiTheme="minorHAnsi" w:cstheme="minorHAnsi"/>
          <w:color w:val="002060"/>
          <w:kern w:val="0"/>
          <w:sz w:val="26"/>
          <w:szCs w:val="26"/>
        </w:rPr>
        <w:t>I. SUMMARY</w:t>
      </w:r>
    </w:p>
    <w:p w14:paraId="6FB9E4F6" w14:textId="353C0F3C" w:rsidR="004E1966" w:rsidRPr="00BF122B" w:rsidRDefault="004E1966" w:rsidP="00CE3007">
      <w:pPr>
        <w:autoSpaceDE w:val="0"/>
        <w:autoSpaceDN w:val="0"/>
        <w:adjustRightInd w:val="0"/>
        <w:spacing w:after="0" w:line="240" w:lineRule="auto"/>
        <w:rPr>
          <w:rFonts w:cstheme="minorHAnsi"/>
          <w:sz w:val="22"/>
          <w:szCs w:val="22"/>
        </w:rPr>
      </w:pPr>
      <w:r w:rsidRPr="00BF122B">
        <w:rPr>
          <w:rFonts w:eastAsia="Gill Sans MT" w:cstheme="minorHAnsi"/>
          <w:sz w:val="22"/>
          <w:szCs w:val="22"/>
        </w:rPr>
        <w:t xml:space="preserve">The </w:t>
      </w:r>
      <w:r w:rsidR="00B45E43" w:rsidRPr="00BF122B">
        <w:rPr>
          <w:rFonts w:eastAsia="Gill Sans MT" w:cstheme="minorHAnsi"/>
          <w:sz w:val="22"/>
          <w:szCs w:val="22"/>
        </w:rPr>
        <w:t xml:space="preserve">Armenia Integrity Project </w:t>
      </w:r>
      <w:r w:rsidRPr="00BF122B">
        <w:rPr>
          <w:rFonts w:eastAsia="Gill Sans MT" w:cstheme="minorHAnsi"/>
          <w:sz w:val="22"/>
          <w:szCs w:val="22"/>
        </w:rPr>
        <w:t xml:space="preserve">is a </w:t>
      </w:r>
      <w:r w:rsidR="00B45E43" w:rsidRPr="00BF122B">
        <w:rPr>
          <w:rFonts w:eastAsia="Gill Sans MT" w:cstheme="minorHAnsi"/>
          <w:sz w:val="22"/>
          <w:szCs w:val="22"/>
        </w:rPr>
        <w:t>five</w:t>
      </w:r>
      <w:r w:rsidRPr="00BF122B">
        <w:rPr>
          <w:rFonts w:eastAsia="Gill Sans MT" w:cstheme="minorHAnsi"/>
          <w:sz w:val="22"/>
          <w:szCs w:val="22"/>
        </w:rPr>
        <w:t xml:space="preserve">-year program funded by the United States Agency for International Development (USAID) </w:t>
      </w:r>
      <w:r w:rsidR="00240F4E" w:rsidRPr="00BF122B">
        <w:rPr>
          <w:rFonts w:eastAsia="Gill Sans MT" w:cstheme="minorHAnsi"/>
          <w:sz w:val="22"/>
          <w:szCs w:val="22"/>
        </w:rPr>
        <w:t xml:space="preserve">and implemented by </w:t>
      </w:r>
      <w:r w:rsidR="004015F4" w:rsidRPr="00BF122B">
        <w:rPr>
          <w:rFonts w:eastAsia="Gill Sans MT" w:cstheme="minorHAnsi"/>
          <w:sz w:val="22"/>
          <w:szCs w:val="22"/>
        </w:rPr>
        <w:t>Dexis Consulting Group</w:t>
      </w:r>
      <w:r w:rsidR="003F25FF" w:rsidRPr="00BF122B">
        <w:rPr>
          <w:rFonts w:eastAsia="Gill Sans MT" w:cstheme="minorHAnsi"/>
          <w:sz w:val="22"/>
          <w:szCs w:val="22"/>
        </w:rPr>
        <w:t xml:space="preserve">. </w:t>
      </w:r>
      <w:r w:rsidR="0041542E" w:rsidRPr="00BF122B">
        <w:rPr>
          <w:rFonts w:cstheme="minorHAnsi"/>
          <w:sz w:val="22"/>
          <w:szCs w:val="22"/>
        </w:rPr>
        <w:t>The aim of the project is to reduce opportunities for corruption and reinforce</w:t>
      </w:r>
      <w:r w:rsidR="00164FB4" w:rsidRPr="00BF122B">
        <w:rPr>
          <w:rFonts w:cstheme="minorHAnsi"/>
          <w:sz w:val="22"/>
          <w:szCs w:val="22"/>
        </w:rPr>
        <w:t xml:space="preserve"> </w:t>
      </w:r>
      <w:r w:rsidR="0041542E" w:rsidRPr="00BF122B">
        <w:rPr>
          <w:rFonts w:cstheme="minorHAnsi"/>
          <w:sz w:val="22"/>
          <w:szCs w:val="22"/>
        </w:rPr>
        <w:t>public demand for improved</w:t>
      </w:r>
      <w:r w:rsidR="00164FB4" w:rsidRPr="00BF122B">
        <w:rPr>
          <w:rFonts w:cstheme="minorHAnsi"/>
          <w:sz w:val="22"/>
          <w:szCs w:val="22"/>
        </w:rPr>
        <w:t xml:space="preserve"> </w:t>
      </w:r>
      <w:r w:rsidR="0041542E" w:rsidRPr="00BF122B">
        <w:rPr>
          <w:rFonts w:cstheme="minorHAnsi"/>
          <w:sz w:val="22"/>
          <w:szCs w:val="22"/>
        </w:rPr>
        <w:t>governance and</w:t>
      </w:r>
      <w:r w:rsidR="00164FB4" w:rsidRPr="00BF122B">
        <w:rPr>
          <w:rFonts w:cstheme="minorHAnsi"/>
          <w:sz w:val="22"/>
          <w:szCs w:val="22"/>
        </w:rPr>
        <w:t xml:space="preserve"> </w:t>
      </w:r>
      <w:r w:rsidR="0041542E" w:rsidRPr="00BF122B">
        <w:rPr>
          <w:rFonts w:cstheme="minorHAnsi"/>
          <w:sz w:val="22"/>
          <w:szCs w:val="22"/>
        </w:rPr>
        <w:t>accountability in Armenia through:</w:t>
      </w:r>
    </w:p>
    <w:p w14:paraId="47F063D8" w14:textId="77777777" w:rsidR="00930E62" w:rsidRPr="00BF122B" w:rsidRDefault="0072190A" w:rsidP="00930E62">
      <w:pPr>
        <w:pStyle w:val="ListParagraph"/>
        <w:numPr>
          <w:ilvl w:val="0"/>
          <w:numId w:val="31"/>
        </w:numPr>
        <w:autoSpaceDE w:val="0"/>
        <w:autoSpaceDN w:val="0"/>
        <w:adjustRightInd w:val="0"/>
        <w:spacing w:after="0" w:line="240" w:lineRule="auto"/>
        <w:rPr>
          <w:rFonts w:asciiTheme="minorHAnsi" w:hAnsiTheme="minorHAnsi" w:cstheme="minorHAnsi"/>
        </w:rPr>
      </w:pPr>
      <w:r w:rsidRPr="00BF122B">
        <w:rPr>
          <w:rFonts w:asciiTheme="minorHAnsi" w:hAnsiTheme="minorHAnsi" w:cstheme="minorHAnsi"/>
        </w:rPr>
        <w:t>Strengthening corruption prevention institutions and integrity systems.</w:t>
      </w:r>
    </w:p>
    <w:p w14:paraId="73B969F3" w14:textId="4934196B" w:rsidR="00930E62" w:rsidRPr="00BF122B" w:rsidRDefault="00930E62" w:rsidP="00CE3007">
      <w:pPr>
        <w:pStyle w:val="ListParagraph"/>
        <w:numPr>
          <w:ilvl w:val="0"/>
          <w:numId w:val="31"/>
        </w:numPr>
        <w:autoSpaceDE w:val="0"/>
        <w:autoSpaceDN w:val="0"/>
        <w:adjustRightInd w:val="0"/>
        <w:spacing w:after="0" w:line="240" w:lineRule="auto"/>
        <w:rPr>
          <w:rFonts w:asciiTheme="minorHAnsi" w:hAnsiTheme="minorHAnsi" w:cstheme="minorHAnsi"/>
        </w:rPr>
      </w:pPr>
      <w:r w:rsidRPr="00BF122B">
        <w:rPr>
          <w:rFonts w:asciiTheme="minorHAnsi" w:hAnsiTheme="minorHAnsi" w:cstheme="minorHAnsi"/>
        </w:rPr>
        <w:t>Supporting the implementation of specific legal-regulatory measures for corruption</w:t>
      </w:r>
    </w:p>
    <w:p w14:paraId="092A50A4" w14:textId="77777777" w:rsidR="00BE3674" w:rsidRPr="00BF122B" w:rsidRDefault="00930E62" w:rsidP="00BE3674">
      <w:pPr>
        <w:pStyle w:val="ListParagraph"/>
        <w:autoSpaceDE w:val="0"/>
        <w:autoSpaceDN w:val="0"/>
        <w:adjustRightInd w:val="0"/>
        <w:spacing w:after="0" w:line="240" w:lineRule="auto"/>
        <w:rPr>
          <w:rFonts w:asciiTheme="minorHAnsi" w:hAnsiTheme="minorHAnsi" w:cstheme="minorHAnsi"/>
        </w:rPr>
      </w:pPr>
      <w:r w:rsidRPr="00BF122B">
        <w:rPr>
          <w:rFonts w:asciiTheme="minorHAnsi" w:hAnsiTheme="minorHAnsi" w:cstheme="minorHAnsi"/>
        </w:rPr>
        <w:t>prevention.</w:t>
      </w:r>
    </w:p>
    <w:p w14:paraId="5A012A8F" w14:textId="6E6FA5D1" w:rsidR="0072190A" w:rsidRPr="00BF122B" w:rsidRDefault="00BE3674" w:rsidP="00CE3007">
      <w:pPr>
        <w:pStyle w:val="ListParagraph"/>
        <w:numPr>
          <w:ilvl w:val="0"/>
          <w:numId w:val="31"/>
        </w:numPr>
        <w:autoSpaceDE w:val="0"/>
        <w:autoSpaceDN w:val="0"/>
        <w:adjustRightInd w:val="0"/>
        <w:spacing w:after="0" w:line="240" w:lineRule="auto"/>
        <w:rPr>
          <w:rFonts w:asciiTheme="minorHAnsi" w:hAnsiTheme="minorHAnsi" w:cstheme="minorHAnsi"/>
        </w:rPr>
      </w:pPr>
      <w:r w:rsidRPr="00BF122B">
        <w:rPr>
          <w:rFonts w:asciiTheme="minorHAnsi" w:hAnsiTheme="minorHAnsi" w:cstheme="minorHAnsi"/>
        </w:rPr>
        <w:t>And facilitating a collective citizen action approach to hold national and local level government entities engaged in corruption prevention mutually accountable.</w:t>
      </w:r>
    </w:p>
    <w:p w14:paraId="1F0C056A" w14:textId="77777777" w:rsidR="00707E7A" w:rsidRPr="00BF122B" w:rsidRDefault="00707E7A" w:rsidP="00707E7A">
      <w:pPr>
        <w:spacing w:after="0" w:line="264" w:lineRule="auto"/>
        <w:rPr>
          <w:rFonts w:eastAsia="Gill Sans MT" w:cstheme="minorHAnsi"/>
          <w:sz w:val="22"/>
          <w:szCs w:val="22"/>
        </w:rPr>
      </w:pPr>
    </w:p>
    <w:p w14:paraId="49919C37" w14:textId="3AFDFAAB" w:rsidR="004E1966" w:rsidRPr="00BF122B" w:rsidRDefault="004E1966" w:rsidP="00707E7A">
      <w:pPr>
        <w:pStyle w:val="Heading1"/>
        <w:spacing w:before="0" w:after="0" w:line="264" w:lineRule="auto"/>
        <w:rPr>
          <w:rFonts w:asciiTheme="minorHAnsi" w:hAnsiTheme="minorHAnsi" w:cstheme="minorHAnsi"/>
          <w:color w:val="002060"/>
          <w:kern w:val="0"/>
          <w:sz w:val="26"/>
          <w:szCs w:val="26"/>
        </w:rPr>
      </w:pPr>
      <w:r w:rsidRPr="00BF122B">
        <w:rPr>
          <w:rFonts w:asciiTheme="minorHAnsi" w:hAnsiTheme="minorHAnsi" w:cstheme="minorHAnsi"/>
          <w:color w:val="002060"/>
          <w:kern w:val="0"/>
          <w:sz w:val="26"/>
          <w:szCs w:val="26"/>
        </w:rPr>
        <w:t>II. PURPOSE</w:t>
      </w:r>
    </w:p>
    <w:p w14:paraId="4DFE8BAD" w14:textId="3D2A9D5C" w:rsidR="00980F81" w:rsidRPr="00BF122B" w:rsidRDefault="004E1966" w:rsidP="00980F81">
      <w:pPr>
        <w:spacing w:after="0" w:line="264" w:lineRule="auto"/>
        <w:rPr>
          <w:rFonts w:eastAsia="Times New Roman" w:cstheme="minorHAnsi"/>
          <w:color w:val="222222"/>
          <w:sz w:val="22"/>
          <w:szCs w:val="22"/>
        </w:rPr>
      </w:pPr>
      <w:r w:rsidRPr="00BF122B">
        <w:rPr>
          <w:rFonts w:eastAsia="Gill Sans MT" w:cstheme="minorHAnsi"/>
          <w:sz w:val="22"/>
          <w:szCs w:val="22"/>
        </w:rPr>
        <w:t xml:space="preserve">This RFA is seeking applicants to propose effective approaches to the development </w:t>
      </w:r>
      <w:r w:rsidR="00980F81" w:rsidRPr="00BF122B">
        <w:rPr>
          <w:rFonts w:eastAsia="Gill Sans MT" w:cstheme="minorHAnsi"/>
          <w:sz w:val="22"/>
          <w:szCs w:val="22"/>
        </w:rPr>
        <w:t xml:space="preserve">of </w:t>
      </w:r>
      <w:r w:rsidR="00980F81" w:rsidRPr="00BF122B">
        <w:rPr>
          <w:rFonts w:eastAsia="Times New Roman" w:cstheme="minorHAnsi"/>
          <w:color w:val="222222"/>
          <w:sz w:val="22"/>
          <w:szCs w:val="22"/>
        </w:rPr>
        <w:t xml:space="preserve">new initiatives in investigative reporting which focus on specific anti-corruption areas in order to increase information to the public so that they may </w:t>
      </w:r>
      <w:r w:rsidR="00DD7C1A" w:rsidRPr="00BF122B">
        <w:rPr>
          <w:rFonts w:eastAsia="Times New Roman" w:cstheme="minorHAnsi"/>
          <w:color w:val="222222"/>
          <w:sz w:val="22"/>
          <w:szCs w:val="22"/>
        </w:rPr>
        <w:t xml:space="preserve">be </w:t>
      </w:r>
      <w:r w:rsidR="00980F81" w:rsidRPr="00BF122B">
        <w:rPr>
          <w:rFonts w:eastAsia="Times New Roman" w:cstheme="minorHAnsi"/>
          <w:color w:val="222222"/>
          <w:sz w:val="22"/>
          <w:szCs w:val="22"/>
        </w:rPr>
        <w:t>better informed about anti-corruption activities.</w:t>
      </w:r>
    </w:p>
    <w:p w14:paraId="4B54272B" w14:textId="77777777" w:rsidR="00707E7A" w:rsidRPr="00BF122B" w:rsidRDefault="00707E7A" w:rsidP="00707E7A">
      <w:pPr>
        <w:spacing w:after="0" w:line="264" w:lineRule="auto"/>
        <w:rPr>
          <w:rFonts w:eastAsia="Gill Sans MT" w:cstheme="minorHAnsi"/>
          <w:color w:val="FF0000"/>
          <w:sz w:val="22"/>
          <w:szCs w:val="22"/>
        </w:rPr>
      </w:pPr>
    </w:p>
    <w:p w14:paraId="7CAD4D97" w14:textId="2F9461F6" w:rsidR="004E1966" w:rsidRPr="00BF122B" w:rsidRDefault="004E1966" w:rsidP="00707E7A">
      <w:pPr>
        <w:pStyle w:val="Heading1"/>
        <w:spacing w:before="0" w:after="0" w:line="264" w:lineRule="auto"/>
        <w:rPr>
          <w:rFonts w:asciiTheme="minorHAnsi" w:hAnsiTheme="minorHAnsi" w:cstheme="minorHAnsi"/>
          <w:color w:val="002060"/>
          <w:kern w:val="0"/>
          <w:sz w:val="26"/>
          <w:szCs w:val="26"/>
        </w:rPr>
      </w:pPr>
      <w:r w:rsidRPr="00BF122B">
        <w:rPr>
          <w:rFonts w:asciiTheme="minorHAnsi" w:hAnsiTheme="minorHAnsi" w:cstheme="minorHAnsi"/>
          <w:color w:val="002060"/>
          <w:kern w:val="0"/>
          <w:sz w:val="26"/>
          <w:szCs w:val="26"/>
        </w:rPr>
        <w:t>III. LOCATION OF ACTIVITIES</w:t>
      </w:r>
    </w:p>
    <w:p w14:paraId="0AD69781" w14:textId="3CA85A34" w:rsidR="004E1966" w:rsidRPr="00BF122B" w:rsidRDefault="004E1966" w:rsidP="00707E7A">
      <w:pPr>
        <w:spacing w:after="0" w:line="264" w:lineRule="auto"/>
        <w:rPr>
          <w:rFonts w:eastAsia="Gill Sans MT" w:cstheme="minorHAnsi"/>
          <w:color w:val="FF0000"/>
          <w:sz w:val="22"/>
          <w:szCs w:val="22"/>
        </w:rPr>
      </w:pPr>
      <w:r w:rsidRPr="00BF122B">
        <w:rPr>
          <w:rFonts w:eastAsia="Gill Sans MT" w:cstheme="minorHAnsi"/>
          <w:sz w:val="22"/>
          <w:szCs w:val="22"/>
        </w:rPr>
        <w:t xml:space="preserve">The geographic focus under consideration </w:t>
      </w:r>
      <w:r w:rsidR="002B13E0" w:rsidRPr="00BF122B">
        <w:rPr>
          <w:rFonts w:eastAsia="Gill Sans MT" w:cstheme="minorHAnsi"/>
          <w:sz w:val="22"/>
          <w:szCs w:val="22"/>
        </w:rPr>
        <w:t xml:space="preserve">can </w:t>
      </w:r>
      <w:r w:rsidRPr="00BF122B">
        <w:rPr>
          <w:rFonts w:eastAsia="Gill Sans MT" w:cstheme="minorHAnsi"/>
          <w:sz w:val="22"/>
          <w:szCs w:val="22"/>
        </w:rPr>
        <w:t>include</w:t>
      </w:r>
      <w:r w:rsidR="002B13E0" w:rsidRPr="00BF122B">
        <w:rPr>
          <w:rFonts w:eastAsia="Gill Sans MT" w:cstheme="minorHAnsi"/>
          <w:sz w:val="22"/>
          <w:szCs w:val="22"/>
        </w:rPr>
        <w:t xml:space="preserve"> all of Armenia.</w:t>
      </w:r>
    </w:p>
    <w:p w14:paraId="24A5E830" w14:textId="77777777" w:rsidR="00707E7A" w:rsidRPr="00BF122B" w:rsidRDefault="00707E7A" w:rsidP="00707E7A">
      <w:pPr>
        <w:spacing w:after="0" w:line="264" w:lineRule="auto"/>
        <w:rPr>
          <w:rFonts w:eastAsia="Gill Sans MT" w:cstheme="minorHAnsi"/>
          <w:color w:val="FF0000"/>
          <w:sz w:val="22"/>
          <w:szCs w:val="22"/>
        </w:rPr>
      </w:pPr>
    </w:p>
    <w:p w14:paraId="53344C20" w14:textId="2BD45AE4" w:rsidR="004E1966" w:rsidRPr="00BF122B" w:rsidRDefault="004E1966" w:rsidP="00707E7A">
      <w:pPr>
        <w:pStyle w:val="Heading1"/>
        <w:spacing w:before="0" w:after="0" w:line="264" w:lineRule="auto"/>
        <w:rPr>
          <w:rFonts w:asciiTheme="minorHAnsi" w:hAnsiTheme="minorHAnsi" w:cstheme="minorHAnsi"/>
          <w:color w:val="002060"/>
          <w:kern w:val="0"/>
          <w:sz w:val="26"/>
          <w:szCs w:val="26"/>
        </w:rPr>
      </w:pPr>
      <w:r w:rsidRPr="00BF122B">
        <w:rPr>
          <w:rFonts w:asciiTheme="minorHAnsi" w:hAnsiTheme="minorHAnsi" w:cstheme="minorHAnsi"/>
          <w:color w:val="002060"/>
          <w:kern w:val="0"/>
          <w:sz w:val="26"/>
          <w:szCs w:val="26"/>
        </w:rPr>
        <w:t>IV. PROGRAM OBJECTIVES</w:t>
      </w:r>
    </w:p>
    <w:p w14:paraId="43B829D6" w14:textId="6A95208A" w:rsidR="00B92E3E" w:rsidRPr="00BF122B" w:rsidRDefault="00B92E3E" w:rsidP="00B92E3E">
      <w:pPr>
        <w:numPr>
          <w:ilvl w:val="0"/>
          <w:numId w:val="12"/>
        </w:numPr>
        <w:spacing w:after="0" w:line="264" w:lineRule="auto"/>
        <w:rPr>
          <w:rFonts w:eastAsia="Times New Roman" w:cstheme="minorHAnsi"/>
          <w:color w:val="222222"/>
          <w:sz w:val="22"/>
          <w:szCs w:val="22"/>
        </w:rPr>
      </w:pPr>
      <w:r w:rsidRPr="00BF122B">
        <w:rPr>
          <w:rFonts w:eastAsia="Times New Roman" w:cstheme="minorHAnsi"/>
          <w:color w:val="222222"/>
          <w:sz w:val="22"/>
          <w:szCs w:val="22"/>
        </w:rPr>
        <w:t xml:space="preserve">Identify and engage between five to ten investigative journalists, per each </w:t>
      </w:r>
      <w:r w:rsidR="002E49E0" w:rsidRPr="00BF122B">
        <w:rPr>
          <w:rFonts w:eastAsia="Times New Roman" w:cstheme="minorHAnsi"/>
          <w:color w:val="222222"/>
          <w:sz w:val="22"/>
          <w:szCs w:val="22"/>
        </w:rPr>
        <w:t>focal area</w:t>
      </w:r>
      <w:r w:rsidRPr="00BF122B">
        <w:rPr>
          <w:rFonts w:eastAsia="Times New Roman" w:cstheme="minorHAnsi"/>
          <w:color w:val="222222"/>
          <w:sz w:val="22"/>
          <w:szCs w:val="22"/>
        </w:rPr>
        <w:t xml:space="preserve"> – 1. asset declarations and beneficial ownership, 2. Government procurement/budgeting, 3. political party finances. These journalists, in each </w:t>
      </w:r>
      <w:r w:rsidR="002E49E0" w:rsidRPr="00BF122B">
        <w:rPr>
          <w:rFonts w:eastAsia="Times New Roman" w:cstheme="minorHAnsi"/>
          <w:color w:val="222222"/>
          <w:sz w:val="22"/>
          <w:szCs w:val="22"/>
        </w:rPr>
        <w:t>focal area</w:t>
      </w:r>
      <w:r w:rsidRPr="00BF122B">
        <w:rPr>
          <w:rFonts w:eastAsia="Times New Roman" w:cstheme="minorHAnsi"/>
          <w:color w:val="222222"/>
          <w:sz w:val="22"/>
          <w:szCs w:val="22"/>
        </w:rPr>
        <w:t xml:space="preserve">, will create multi-media products with support from the </w:t>
      </w:r>
      <w:r w:rsidR="00BF38B3" w:rsidRPr="00BF122B">
        <w:rPr>
          <w:rFonts w:eastAsia="Times New Roman" w:cstheme="minorHAnsi"/>
          <w:color w:val="222222"/>
          <w:sz w:val="22"/>
          <w:szCs w:val="22"/>
        </w:rPr>
        <w:t xml:space="preserve">international/regional </w:t>
      </w:r>
      <w:r w:rsidRPr="00BF122B">
        <w:rPr>
          <w:rFonts w:eastAsia="Times New Roman" w:cstheme="minorHAnsi"/>
          <w:color w:val="222222"/>
          <w:sz w:val="22"/>
          <w:szCs w:val="22"/>
        </w:rPr>
        <w:t xml:space="preserve">trainer/mentors and this will also lead to enhanced capacity of each journalist. The total number of journalists participating will be between </w:t>
      </w:r>
      <w:r w:rsidR="007400A2" w:rsidRPr="00BF122B">
        <w:rPr>
          <w:rFonts w:eastAsia="Times New Roman" w:cstheme="minorHAnsi"/>
          <w:color w:val="222222"/>
          <w:sz w:val="22"/>
          <w:szCs w:val="22"/>
        </w:rPr>
        <w:t xml:space="preserve">ten </w:t>
      </w:r>
      <w:r w:rsidRPr="00BF122B">
        <w:rPr>
          <w:rFonts w:eastAsia="Times New Roman" w:cstheme="minorHAnsi"/>
          <w:color w:val="222222"/>
          <w:sz w:val="22"/>
          <w:szCs w:val="22"/>
        </w:rPr>
        <w:t>to thirty.</w:t>
      </w:r>
    </w:p>
    <w:p w14:paraId="0B29BD2E" w14:textId="684F697D" w:rsidR="00B92E3E" w:rsidRPr="00BF122B" w:rsidRDefault="00B92E3E" w:rsidP="00B92E3E">
      <w:pPr>
        <w:numPr>
          <w:ilvl w:val="0"/>
          <w:numId w:val="12"/>
        </w:numPr>
        <w:spacing w:after="0" w:line="264" w:lineRule="auto"/>
        <w:rPr>
          <w:rFonts w:eastAsia="Times New Roman" w:cstheme="minorHAnsi"/>
          <w:color w:val="222222"/>
          <w:sz w:val="22"/>
          <w:szCs w:val="22"/>
        </w:rPr>
      </w:pPr>
      <w:r w:rsidRPr="00BF122B">
        <w:rPr>
          <w:rFonts w:eastAsia="Times New Roman" w:cstheme="minorHAnsi"/>
          <w:color w:val="222222"/>
          <w:sz w:val="22"/>
          <w:szCs w:val="22"/>
        </w:rPr>
        <w:t xml:space="preserve">Provide training/mentoring to each investigative journalist cohort and allow all journalists, within each </w:t>
      </w:r>
      <w:r w:rsidR="002E49E0" w:rsidRPr="00BF122B">
        <w:rPr>
          <w:rFonts w:eastAsia="Times New Roman" w:cstheme="minorHAnsi"/>
          <w:color w:val="222222"/>
          <w:sz w:val="22"/>
          <w:szCs w:val="22"/>
        </w:rPr>
        <w:t>focal area</w:t>
      </w:r>
      <w:r w:rsidRPr="00BF122B">
        <w:rPr>
          <w:rFonts w:eastAsia="Times New Roman" w:cstheme="minorHAnsi"/>
          <w:color w:val="222222"/>
          <w:sz w:val="22"/>
          <w:szCs w:val="22"/>
        </w:rPr>
        <w:t xml:space="preserve">, to create at least the number of multi-media products required. Each journalist will produce at least </w:t>
      </w:r>
      <w:r w:rsidR="007400A2" w:rsidRPr="00BF122B">
        <w:rPr>
          <w:rFonts w:eastAsia="Times New Roman" w:cstheme="minorHAnsi"/>
          <w:color w:val="222222"/>
          <w:sz w:val="22"/>
          <w:szCs w:val="22"/>
        </w:rPr>
        <w:t xml:space="preserve">5 </w:t>
      </w:r>
      <w:r w:rsidRPr="00BF122B">
        <w:rPr>
          <w:rFonts w:eastAsia="Times New Roman" w:cstheme="minorHAnsi"/>
          <w:color w:val="222222"/>
          <w:sz w:val="22"/>
          <w:szCs w:val="22"/>
        </w:rPr>
        <w:t xml:space="preserve">multi-media products that will be published/broadcasted in print, TV, radio or in some social media structure, per each journalist, a total of at least </w:t>
      </w:r>
      <w:r w:rsidR="007400A2" w:rsidRPr="00BF122B">
        <w:rPr>
          <w:rFonts w:eastAsia="Times New Roman" w:cstheme="minorHAnsi"/>
          <w:color w:val="222222"/>
          <w:sz w:val="22"/>
          <w:szCs w:val="22"/>
        </w:rPr>
        <w:t xml:space="preserve">50 </w:t>
      </w:r>
      <w:r w:rsidRPr="00BF122B">
        <w:rPr>
          <w:rFonts w:eastAsia="Times New Roman" w:cstheme="minorHAnsi"/>
          <w:color w:val="222222"/>
          <w:sz w:val="22"/>
          <w:szCs w:val="22"/>
        </w:rPr>
        <w:t>multi-media products produced over the course of the RFA. Additionally, some of the produced media products should be on monitoring/ disclosing/ highlighting/ investigating/ or otherwise bringing attention to public resource use.</w:t>
      </w:r>
    </w:p>
    <w:p w14:paraId="5B4B374B" w14:textId="77777777" w:rsidR="00B92E3E" w:rsidRPr="00BF122B" w:rsidRDefault="00B92E3E" w:rsidP="00B92E3E">
      <w:pPr>
        <w:numPr>
          <w:ilvl w:val="0"/>
          <w:numId w:val="12"/>
        </w:numPr>
        <w:spacing w:after="0" w:line="264" w:lineRule="auto"/>
        <w:rPr>
          <w:rFonts w:eastAsia="Times New Roman" w:cstheme="minorHAnsi"/>
          <w:color w:val="222222"/>
          <w:sz w:val="22"/>
          <w:szCs w:val="22"/>
        </w:rPr>
      </w:pPr>
      <w:r w:rsidRPr="00BF122B">
        <w:rPr>
          <w:rFonts w:eastAsia="Times New Roman" w:cstheme="minorHAnsi"/>
          <w:color w:val="222222"/>
          <w:sz w:val="22"/>
          <w:szCs w:val="22"/>
        </w:rPr>
        <w:t xml:space="preserve">Support and train journalists on cybersecurity, security, and safety issues, considering the Armenian context, as they become more involved in investigative journalism. </w:t>
      </w:r>
    </w:p>
    <w:p w14:paraId="1CDB6D5A" w14:textId="77777777" w:rsidR="00707E7A" w:rsidRPr="00BF122B" w:rsidRDefault="00707E7A" w:rsidP="00CE3007">
      <w:pPr>
        <w:autoSpaceDE w:val="0"/>
        <w:autoSpaceDN w:val="0"/>
        <w:adjustRightInd w:val="0"/>
        <w:spacing w:after="0" w:line="264" w:lineRule="auto"/>
        <w:rPr>
          <w:rFonts w:eastAsia="Gill Sans MT" w:cstheme="minorHAnsi"/>
          <w:b/>
          <w:bCs/>
          <w:color w:val="000000" w:themeColor="text1"/>
          <w:sz w:val="22"/>
          <w:szCs w:val="22"/>
        </w:rPr>
      </w:pPr>
    </w:p>
    <w:p w14:paraId="0CC169F3" w14:textId="074F1610" w:rsidR="004E1966" w:rsidRPr="00BF122B" w:rsidRDefault="004E1966" w:rsidP="00707E7A">
      <w:pPr>
        <w:pStyle w:val="Heading1"/>
        <w:spacing w:before="0" w:after="0" w:line="264" w:lineRule="auto"/>
        <w:rPr>
          <w:rFonts w:asciiTheme="minorHAnsi" w:hAnsiTheme="minorHAnsi" w:cstheme="minorHAnsi"/>
          <w:color w:val="002060"/>
          <w:kern w:val="0"/>
          <w:sz w:val="26"/>
          <w:szCs w:val="26"/>
        </w:rPr>
      </w:pPr>
      <w:r w:rsidRPr="00BF122B">
        <w:rPr>
          <w:rFonts w:asciiTheme="minorHAnsi" w:hAnsiTheme="minorHAnsi" w:cstheme="minorHAnsi"/>
          <w:color w:val="002060"/>
          <w:kern w:val="0"/>
          <w:sz w:val="26"/>
          <w:szCs w:val="26"/>
        </w:rPr>
        <w:t>V. APPLICANTS ELIGIBILITY CRITERIA</w:t>
      </w:r>
    </w:p>
    <w:p w14:paraId="5E476C25" w14:textId="0ABD12FE" w:rsidR="004E1966" w:rsidRPr="00BF122B" w:rsidRDefault="5CB1806C" w:rsidP="386D57E6">
      <w:pPr>
        <w:rPr>
          <w:rFonts w:eastAsia="Gill Sans MT" w:cstheme="minorHAnsi"/>
          <w:color w:val="FF0000"/>
          <w:sz w:val="22"/>
          <w:szCs w:val="22"/>
        </w:rPr>
      </w:pPr>
      <w:r w:rsidRPr="00BF122B">
        <w:rPr>
          <w:rFonts w:eastAsia="Arial" w:cstheme="minorHAnsi"/>
        </w:rPr>
        <w:t xml:space="preserve"> </w:t>
      </w:r>
    </w:p>
    <w:p w14:paraId="682D6682" w14:textId="498ED140" w:rsidR="5CB1806C" w:rsidRPr="00BF122B" w:rsidRDefault="5CB1806C" w:rsidP="386D57E6">
      <w:pPr>
        <w:rPr>
          <w:rFonts w:eastAsia="Arial" w:cstheme="minorHAnsi"/>
          <w:sz w:val="22"/>
          <w:szCs w:val="22"/>
        </w:rPr>
      </w:pPr>
      <w:r w:rsidRPr="00BF122B">
        <w:rPr>
          <w:rFonts w:eastAsia="Arial" w:cstheme="minorHAnsi"/>
          <w:sz w:val="22"/>
          <w:szCs w:val="22"/>
        </w:rPr>
        <w:t xml:space="preserve">The applicant must be officially registered in Armenia and working in compliance with all applicable civil and fiscal regulations, including, but not limited to pertinent local laws and status. </w:t>
      </w:r>
      <w:r w:rsidR="367E1C3C" w:rsidRPr="00BF122B">
        <w:rPr>
          <w:rFonts w:eastAsia="Arial" w:cstheme="minorHAnsi"/>
          <w:sz w:val="22"/>
          <w:szCs w:val="22"/>
        </w:rPr>
        <w:t xml:space="preserve">The </w:t>
      </w:r>
      <w:r w:rsidR="005C59A7" w:rsidRPr="00BF122B">
        <w:rPr>
          <w:rFonts w:eastAsia="Arial" w:cstheme="minorHAnsi"/>
          <w:sz w:val="22"/>
          <w:szCs w:val="22"/>
        </w:rPr>
        <w:t>Armenian</w:t>
      </w:r>
      <w:r w:rsidRPr="00BF122B">
        <w:rPr>
          <w:rFonts w:eastAsia="Arial" w:cstheme="minorHAnsi"/>
          <w:sz w:val="22"/>
          <w:szCs w:val="22"/>
        </w:rPr>
        <w:t xml:space="preserve"> organizations (and consortiums of organizations) such as not-for-profit civil society organizations, civic unions, academic institutions</w:t>
      </w:r>
      <w:r w:rsidR="0169DD3A" w:rsidRPr="00BF122B">
        <w:rPr>
          <w:rFonts w:eastAsia="Arial" w:cstheme="minorHAnsi"/>
          <w:sz w:val="22"/>
          <w:szCs w:val="22"/>
        </w:rPr>
        <w:t>, associations</w:t>
      </w:r>
      <w:r w:rsidRPr="00BF122B">
        <w:rPr>
          <w:rFonts w:eastAsia="Arial" w:cstheme="minorHAnsi"/>
          <w:sz w:val="22"/>
          <w:szCs w:val="22"/>
        </w:rPr>
        <w:t xml:space="preserve"> as well as media outlets are encouraged to apply.</w:t>
      </w:r>
    </w:p>
    <w:p w14:paraId="5E609999" w14:textId="77777777" w:rsidR="00707E7A" w:rsidRPr="00BF122B" w:rsidRDefault="00707E7A" w:rsidP="00707E7A">
      <w:pPr>
        <w:autoSpaceDE w:val="0"/>
        <w:autoSpaceDN w:val="0"/>
        <w:adjustRightInd w:val="0"/>
        <w:spacing w:after="0" w:line="264" w:lineRule="auto"/>
        <w:rPr>
          <w:rFonts w:eastAsia="Gill Sans MT" w:cstheme="minorHAnsi"/>
          <w:color w:val="FF0000"/>
          <w:sz w:val="22"/>
          <w:szCs w:val="22"/>
        </w:rPr>
      </w:pPr>
    </w:p>
    <w:p w14:paraId="1DF8D552" w14:textId="66BF49DE" w:rsidR="004E1966" w:rsidRPr="00BF122B" w:rsidRDefault="00B82836" w:rsidP="00707E7A">
      <w:pPr>
        <w:pStyle w:val="Heading1"/>
        <w:spacing w:before="0" w:after="0" w:line="264" w:lineRule="auto"/>
        <w:rPr>
          <w:rFonts w:asciiTheme="minorHAnsi" w:hAnsiTheme="minorHAnsi" w:cstheme="minorHAnsi"/>
          <w:color w:val="002060"/>
          <w:kern w:val="0"/>
          <w:sz w:val="26"/>
          <w:szCs w:val="26"/>
        </w:rPr>
      </w:pPr>
      <w:r w:rsidRPr="00BF122B">
        <w:rPr>
          <w:rFonts w:asciiTheme="minorHAnsi" w:hAnsiTheme="minorHAnsi" w:cstheme="minorHAnsi"/>
          <w:color w:val="002060"/>
          <w:kern w:val="0"/>
          <w:sz w:val="26"/>
          <w:szCs w:val="26"/>
        </w:rPr>
        <w:t>VI. AWARD INFORMATION</w:t>
      </w:r>
    </w:p>
    <w:p w14:paraId="05E956F9" w14:textId="5B591845" w:rsidR="004E1966" w:rsidRPr="00BF122B" w:rsidRDefault="004E1966" w:rsidP="386D57E6">
      <w:pPr>
        <w:spacing w:after="0" w:line="264" w:lineRule="auto"/>
        <w:rPr>
          <w:rFonts w:eastAsia="Gill Sans MT" w:cstheme="minorHAnsi"/>
          <w:sz w:val="22"/>
          <w:szCs w:val="22"/>
        </w:rPr>
      </w:pPr>
    </w:p>
    <w:p w14:paraId="74A0B78D" w14:textId="28066D07" w:rsidR="1113993E" w:rsidRPr="00BF122B" w:rsidRDefault="03B068DE" w:rsidP="56606AE4">
      <w:pPr>
        <w:spacing w:after="0" w:line="264" w:lineRule="auto"/>
        <w:rPr>
          <w:rFonts w:eastAsia="Gill Sans MT"/>
          <w:sz w:val="22"/>
          <w:szCs w:val="22"/>
        </w:rPr>
      </w:pPr>
      <w:r w:rsidRPr="56606AE4">
        <w:rPr>
          <w:rFonts w:eastAsia="Gill Sans MT"/>
          <w:sz w:val="22"/>
          <w:szCs w:val="22"/>
        </w:rPr>
        <w:t xml:space="preserve">Subject to the availability of funds, Dexis expects to </w:t>
      </w:r>
      <w:r w:rsidRPr="56606AE4">
        <w:rPr>
          <w:rFonts w:eastAsia="Gill Sans MT"/>
          <w:color w:val="000000" w:themeColor="text1"/>
          <w:sz w:val="22"/>
          <w:szCs w:val="22"/>
        </w:rPr>
        <w:t>award one Fixed Amount Award grant</w:t>
      </w:r>
      <w:r w:rsidR="15D6B37F" w:rsidRPr="56606AE4">
        <w:rPr>
          <w:rFonts w:eastAsia="Gill Sans MT"/>
          <w:color w:val="000000" w:themeColor="text1"/>
          <w:sz w:val="22"/>
          <w:szCs w:val="22"/>
        </w:rPr>
        <w:t xml:space="preserve">. </w:t>
      </w:r>
      <w:r w:rsidRPr="56606AE4">
        <w:rPr>
          <w:rFonts w:eastAsia="Gill Sans MT"/>
          <w:color w:val="000000" w:themeColor="text1"/>
          <w:sz w:val="22"/>
          <w:szCs w:val="22"/>
        </w:rPr>
        <w:t xml:space="preserve">The </w:t>
      </w:r>
      <w:r w:rsidR="15D6B37F" w:rsidRPr="56606AE4">
        <w:rPr>
          <w:rFonts w:eastAsia="Gill Sans MT"/>
          <w:color w:val="000000" w:themeColor="text1"/>
          <w:sz w:val="22"/>
          <w:szCs w:val="22"/>
        </w:rPr>
        <w:t xml:space="preserve">anticipated </w:t>
      </w:r>
      <w:r w:rsidRPr="56606AE4">
        <w:rPr>
          <w:rFonts w:eastAsia="Gill Sans MT"/>
          <w:color w:val="000000" w:themeColor="text1"/>
          <w:sz w:val="22"/>
          <w:szCs w:val="22"/>
        </w:rPr>
        <w:t xml:space="preserve">total amount available is </w:t>
      </w:r>
      <w:r w:rsidR="579FF021" w:rsidRPr="56606AE4">
        <w:rPr>
          <w:rFonts w:eastAsia="Gill Sans MT"/>
          <w:color w:val="000000" w:themeColor="text1"/>
          <w:sz w:val="22"/>
          <w:szCs w:val="22"/>
        </w:rPr>
        <w:t>58,000,000 AMD</w:t>
      </w:r>
      <w:r w:rsidRPr="56606AE4">
        <w:rPr>
          <w:rFonts w:eastAsia="Gill Sans MT"/>
          <w:color w:val="000000" w:themeColor="text1"/>
          <w:sz w:val="22"/>
          <w:szCs w:val="22"/>
        </w:rPr>
        <w:t xml:space="preserve">. </w:t>
      </w:r>
      <w:r w:rsidRPr="56606AE4">
        <w:rPr>
          <w:rFonts w:eastAsia="Gill Sans MT"/>
          <w:sz w:val="22"/>
          <w:szCs w:val="22"/>
        </w:rPr>
        <w:t>The expected duration of Dexis’ support or the period of performance is</w:t>
      </w:r>
      <w:r w:rsidR="1CAC6500" w:rsidRPr="56606AE4">
        <w:rPr>
          <w:rFonts w:eastAsia="Gill Sans MT"/>
          <w:sz w:val="22"/>
          <w:szCs w:val="22"/>
        </w:rPr>
        <w:t xml:space="preserve"> </w:t>
      </w:r>
      <w:r w:rsidR="37513840" w:rsidRPr="56606AE4">
        <w:rPr>
          <w:rFonts w:eastAsia="Gill Sans MT"/>
          <w:sz w:val="22"/>
          <w:szCs w:val="22"/>
        </w:rPr>
        <w:t>September</w:t>
      </w:r>
      <w:r w:rsidR="1CAC6500" w:rsidRPr="56606AE4">
        <w:rPr>
          <w:rFonts w:eastAsia="Gill Sans MT"/>
          <w:sz w:val="22"/>
          <w:szCs w:val="22"/>
        </w:rPr>
        <w:t xml:space="preserve"> </w:t>
      </w:r>
      <w:r w:rsidR="5B535F93" w:rsidRPr="56606AE4">
        <w:rPr>
          <w:rFonts w:eastAsia="Gill Sans MT"/>
          <w:sz w:val="22"/>
          <w:szCs w:val="22"/>
        </w:rPr>
        <w:t>01</w:t>
      </w:r>
      <w:r w:rsidR="1CAC6500" w:rsidRPr="56606AE4">
        <w:rPr>
          <w:rFonts w:eastAsia="Gill Sans MT"/>
          <w:sz w:val="22"/>
          <w:szCs w:val="22"/>
        </w:rPr>
        <w:t xml:space="preserve">, </w:t>
      </w:r>
      <w:r w:rsidR="3DBD3684" w:rsidRPr="56606AE4">
        <w:rPr>
          <w:rFonts w:eastAsia="Gill Sans MT"/>
          <w:sz w:val="22"/>
          <w:szCs w:val="22"/>
        </w:rPr>
        <w:t>2023,</w:t>
      </w:r>
      <w:r w:rsidR="1CAC6500" w:rsidRPr="56606AE4">
        <w:rPr>
          <w:rFonts w:eastAsia="Gill Sans MT"/>
          <w:sz w:val="22"/>
          <w:szCs w:val="22"/>
        </w:rPr>
        <w:t xml:space="preserve"> to </w:t>
      </w:r>
      <w:r w:rsidR="7FC91649" w:rsidRPr="56606AE4">
        <w:rPr>
          <w:rFonts w:eastAsia="Gill Sans MT"/>
          <w:sz w:val="22"/>
          <w:szCs w:val="22"/>
        </w:rPr>
        <w:t>March 1</w:t>
      </w:r>
      <w:r w:rsidR="1CAC6500" w:rsidRPr="56606AE4">
        <w:rPr>
          <w:rFonts w:eastAsia="Gill Sans MT"/>
          <w:sz w:val="22"/>
          <w:szCs w:val="22"/>
        </w:rPr>
        <w:t>, 202</w:t>
      </w:r>
      <w:r w:rsidR="7FC91649" w:rsidRPr="56606AE4">
        <w:rPr>
          <w:rFonts w:eastAsia="Gill Sans MT"/>
          <w:sz w:val="22"/>
          <w:szCs w:val="22"/>
        </w:rPr>
        <w:t>5</w:t>
      </w:r>
      <w:r w:rsidR="7F94A7DF" w:rsidRPr="56606AE4">
        <w:rPr>
          <w:rFonts w:eastAsia="Gill Sans MT"/>
          <w:sz w:val="22"/>
          <w:szCs w:val="22"/>
        </w:rPr>
        <w:t>.</w:t>
      </w:r>
      <w:r w:rsidRPr="56606AE4">
        <w:rPr>
          <w:rFonts w:eastAsia="Gill Sans MT"/>
          <w:sz w:val="22"/>
          <w:szCs w:val="22"/>
        </w:rPr>
        <w:t xml:space="preserve"> </w:t>
      </w:r>
    </w:p>
    <w:p w14:paraId="5D8C7B7D" w14:textId="77777777" w:rsidR="00707E7A" w:rsidRPr="00BF122B" w:rsidRDefault="00707E7A" w:rsidP="00707E7A">
      <w:pPr>
        <w:spacing w:after="0" w:line="264" w:lineRule="auto"/>
        <w:rPr>
          <w:rFonts w:eastAsia="Gill Sans MT" w:cstheme="minorHAnsi"/>
          <w:sz w:val="22"/>
          <w:szCs w:val="22"/>
        </w:rPr>
      </w:pPr>
    </w:p>
    <w:p w14:paraId="22315C84" w14:textId="4CC08EC5" w:rsidR="004E1966" w:rsidRPr="00BF122B" w:rsidRDefault="004015F4" w:rsidP="00707E7A">
      <w:pPr>
        <w:spacing w:after="0" w:line="264" w:lineRule="auto"/>
        <w:rPr>
          <w:rFonts w:eastAsia="Gill Sans MT" w:cstheme="minorHAnsi"/>
          <w:b/>
          <w:bCs/>
          <w:sz w:val="22"/>
          <w:szCs w:val="22"/>
        </w:rPr>
      </w:pPr>
      <w:r w:rsidRPr="00BF122B">
        <w:rPr>
          <w:rFonts w:eastAsia="Gill Sans MT" w:cstheme="minorHAnsi"/>
          <w:b/>
          <w:bCs/>
          <w:sz w:val="22"/>
          <w:szCs w:val="22"/>
        </w:rPr>
        <w:t>De</w:t>
      </w:r>
      <w:r w:rsidR="00BF4EF7" w:rsidRPr="00BF122B">
        <w:rPr>
          <w:rFonts w:eastAsia="Gill Sans MT" w:cstheme="minorHAnsi"/>
          <w:b/>
          <w:bCs/>
          <w:sz w:val="22"/>
          <w:szCs w:val="22"/>
        </w:rPr>
        <w:t>x</w:t>
      </w:r>
      <w:r w:rsidRPr="00BF122B">
        <w:rPr>
          <w:rFonts w:eastAsia="Gill Sans MT" w:cstheme="minorHAnsi"/>
          <w:b/>
          <w:bCs/>
          <w:sz w:val="22"/>
          <w:szCs w:val="22"/>
        </w:rPr>
        <w:t>i</w:t>
      </w:r>
      <w:r w:rsidR="00BF4EF7" w:rsidRPr="00BF122B">
        <w:rPr>
          <w:rFonts w:eastAsia="Gill Sans MT" w:cstheme="minorHAnsi"/>
          <w:b/>
          <w:bCs/>
          <w:sz w:val="22"/>
          <w:szCs w:val="22"/>
        </w:rPr>
        <w:t>s</w:t>
      </w:r>
      <w:r w:rsidRPr="00BF122B">
        <w:rPr>
          <w:rFonts w:eastAsia="Gill Sans MT" w:cstheme="minorHAnsi"/>
          <w:b/>
          <w:bCs/>
          <w:sz w:val="22"/>
          <w:szCs w:val="22"/>
        </w:rPr>
        <w:t xml:space="preserve"> </w:t>
      </w:r>
      <w:r w:rsidR="004E1966" w:rsidRPr="00BF122B">
        <w:rPr>
          <w:rFonts w:eastAsia="Gill Sans MT" w:cstheme="minorHAnsi"/>
          <w:b/>
          <w:bCs/>
          <w:sz w:val="22"/>
          <w:szCs w:val="22"/>
        </w:rPr>
        <w:t>reserves the right to fund any or none of the applicatio</w:t>
      </w:r>
      <w:r w:rsidR="00240F4E" w:rsidRPr="00BF122B">
        <w:rPr>
          <w:rFonts w:eastAsia="Gill Sans MT" w:cstheme="minorHAnsi"/>
          <w:b/>
          <w:bCs/>
          <w:sz w:val="22"/>
          <w:szCs w:val="22"/>
        </w:rPr>
        <w:t xml:space="preserve">ns submitted. Further, </w:t>
      </w:r>
      <w:r w:rsidRPr="00BF122B">
        <w:rPr>
          <w:rFonts w:eastAsia="Gill Sans MT" w:cstheme="minorHAnsi"/>
          <w:b/>
          <w:bCs/>
          <w:sz w:val="22"/>
          <w:szCs w:val="22"/>
        </w:rPr>
        <w:t xml:space="preserve">Dexis </w:t>
      </w:r>
      <w:r w:rsidR="004E1966" w:rsidRPr="00BF122B">
        <w:rPr>
          <w:rFonts w:eastAsia="Gill Sans MT" w:cstheme="minorHAnsi"/>
          <w:b/>
          <w:bCs/>
          <w:sz w:val="22"/>
          <w:szCs w:val="22"/>
        </w:rPr>
        <w:t xml:space="preserve">reserves the right to make no awards as a result of this RFA. </w:t>
      </w:r>
    </w:p>
    <w:p w14:paraId="384D769B" w14:textId="77777777" w:rsidR="00707E7A" w:rsidRPr="00BF122B" w:rsidRDefault="00707E7A" w:rsidP="00707E7A">
      <w:pPr>
        <w:spacing w:after="0" w:line="264" w:lineRule="auto"/>
        <w:rPr>
          <w:rFonts w:eastAsia="Gill Sans MT" w:cstheme="minorHAnsi"/>
          <w:sz w:val="22"/>
          <w:szCs w:val="22"/>
        </w:rPr>
      </w:pPr>
    </w:p>
    <w:p w14:paraId="5AB6F5AA" w14:textId="16EF4335" w:rsidR="004E1966" w:rsidRPr="00BF122B" w:rsidRDefault="004E1966" w:rsidP="00707E7A">
      <w:pPr>
        <w:pStyle w:val="Heading1"/>
        <w:spacing w:before="0" w:after="0" w:line="264" w:lineRule="auto"/>
        <w:rPr>
          <w:rFonts w:asciiTheme="minorHAnsi" w:hAnsiTheme="minorHAnsi" w:cstheme="minorHAnsi"/>
          <w:color w:val="002060"/>
          <w:kern w:val="0"/>
          <w:sz w:val="26"/>
          <w:szCs w:val="26"/>
        </w:rPr>
      </w:pPr>
      <w:r w:rsidRPr="00BF122B">
        <w:rPr>
          <w:rFonts w:asciiTheme="minorHAnsi" w:hAnsiTheme="minorHAnsi" w:cstheme="minorHAnsi"/>
          <w:color w:val="002060"/>
          <w:kern w:val="0"/>
          <w:sz w:val="26"/>
          <w:szCs w:val="26"/>
        </w:rPr>
        <w:t>VII. CONTACT INFORMATION</w:t>
      </w:r>
    </w:p>
    <w:p w14:paraId="73A8D083" w14:textId="2E542834" w:rsidR="00E138E9" w:rsidRPr="00BF122B" w:rsidRDefault="00E138E9" w:rsidP="00707E7A">
      <w:pPr>
        <w:autoSpaceDE w:val="0"/>
        <w:autoSpaceDN w:val="0"/>
        <w:adjustRightInd w:val="0"/>
        <w:spacing w:after="0" w:line="264" w:lineRule="auto"/>
        <w:rPr>
          <w:rFonts w:eastAsia="Gill Sans MT" w:cstheme="minorHAnsi"/>
          <w:color w:val="FF0000"/>
          <w:sz w:val="22"/>
          <w:szCs w:val="22"/>
        </w:rPr>
      </w:pPr>
    </w:p>
    <w:p w14:paraId="7325EBD4" w14:textId="2A64092C" w:rsidR="005B14CC" w:rsidRDefault="005B14CC" w:rsidP="00C06444">
      <w:pPr>
        <w:spacing w:after="0" w:line="264" w:lineRule="auto"/>
        <w:rPr>
          <w:rFonts w:eastAsia="Gill Sans MT" w:cstheme="minorHAnsi"/>
          <w:sz w:val="22"/>
          <w:szCs w:val="22"/>
        </w:rPr>
      </w:pPr>
    </w:p>
    <w:p w14:paraId="3E9A4A4A" w14:textId="286F26BE" w:rsidR="67433CFD" w:rsidRDefault="00A86C44" w:rsidP="14D80231">
      <w:pPr>
        <w:spacing w:after="0" w:line="264" w:lineRule="auto"/>
        <w:rPr>
          <w:rFonts w:eastAsia="Gill Sans MT"/>
          <w:sz w:val="22"/>
          <w:szCs w:val="22"/>
        </w:rPr>
      </w:pPr>
      <w:hyperlink r:id="rId18">
        <w:r w:rsidR="67433CFD" w:rsidRPr="14D80231">
          <w:rPr>
            <w:rStyle w:val="Hyperlink"/>
            <w:rFonts w:eastAsia="Gill Sans MT"/>
            <w:sz w:val="22"/>
            <w:szCs w:val="22"/>
          </w:rPr>
          <w:t>armenia@dexisonline.com</w:t>
        </w:r>
      </w:hyperlink>
    </w:p>
    <w:sectPr w:rsidR="67433CFD" w:rsidSect="007D641B">
      <w:headerReference w:type="default" r:id="rId19"/>
      <w:footerReference w:type="default" r:id="rId20"/>
      <w:pgSz w:w="12240" w:h="15840"/>
      <w:pgMar w:top="990" w:right="1440" w:bottom="1440" w:left="1440" w:header="720" w:footer="57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61492" w14:textId="77777777" w:rsidR="00283296" w:rsidRDefault="00283296" w:rsidP="001906FF">
      <w:pPr>
        <w:spacing w:after="0" w:line="240" w:lineRule="auto"/>
      </w:pPr>
      <w:r>
        <w:separator/>
      </w:r>
    </w:p>
  </w:endnote>
  <w:endnote w:type="continuationSeparator" w:id="0">
    <w:p w14:paraId="006083F7" w14:textId="77777777" w:rsidR="00283296" w:rsidRDefault="00283296" w:rsidP="001906FF">
      <w:pPr>
        <w:spacing w:after="0" w:line="240" w:lineRule="auto"/>
      </w:pPr>
      <w:r>
        <w:continuationSeparator/>
      </w:r>
    </w:p>
  </w:endnote>
  <w:endnote w:type="continuationNotice" w:id="1">
    <w:p w14:paraId="238D5E4E" w14:textId="77777777" w:rsidR="00283296" w:rsidRDefault="002832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Gill Sans MT">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2534519"/>
      <w:docPartObj>
        <w:docPartGallery w:val="Page Numbers (Bottom of Page)"/>
        <w:docPartUnique/>
      </w:docPartObj>
    </w:sdtPr>
    <w:sdtEndPr>
      <w:rPr>
        <w:noProof/>
      </w:rPr>
    </w:sdtEndPr>
    <w:sdtContent>
      <w:p w14:paraId="07CF8E65" w14:textId="576F371D" w:rsidR="009A7C75" w:rsidRDefault="009A7C7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F0398DC" w14:textId="77777777" w:rsidR="00B22883" w:rsidRDefault="00B228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F7E9A" w14:textId="77777777" w:rsidR="00283296" w:rsidRDefault="00283296" w:rsidP="001906FF">
      <w:pPr>
        <w:spacing w:after="0" w:line="240" w:lineRule="auto"/>
      </w:pPr>
      <w:r>
        <w:separator/>
      </w:r>
    </w:p>
  </w:footnote>
  <w:footnote w:type="continuationSeparator" w:id="0">
    <w:p w14:paraId="4824EA21" w14:textId="77777777" w:rsidR="00283296" w:rsidRDefault="00283296" w:rsidP="001906FF">
      <w:pPr>
        <w:spacing w:after="0" w:line="240" w:lineRule="auto"/>
      </w:pPr>
      <w:r>
        <w:continuationSeparator/>
      </w:r>
    </w:p>
  </w:footnote>
  <w:footnote w:type="continuationNotice" w:id="1">
    <w:p w14:paraId="0FD69773" w14:textId="77777777" w:rsidR="00283296" w:rsidRDefault="0028329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EA62E" w14:textId="1531F24C" w:rsidR="00382B79" w:rsidRDefault="00382B79" w:rsidP="00382B7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A0750"/>
    <w:multiLevelType w:val="hybridMultilevel"/>
    <w:tmpl w:val="041E5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AA0A2A"/>
    <w:multiLevelType w:val="hybridMultilevel"/>
    <w:tmpl w:val="2000E6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DB6977"/>
    <w:multiLevelType w:val="multilevel"/>
    <w:tmpl w:val="2584B8C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C6D52B6"/>
    <w:multiLevelType w:val="hybridMultilevel"/>
    <w:tmpl w:val="B3C41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6B7C85"/>
    <w:multiLevelType w:val="hybridMultilevel"/>
    <w:tmpl w:val="BE36A2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1D6676A"/>
    <w:multiLevelType w:val="hybridMultilevel"/>
    <w:tmpl w:val="5B703362"/>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BD38DB"/>
    <w:multiLevelType w:val="multilevel"/>
    <w:tmpl w:val="010A49C2"/>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ascii="Times New Roman" w:hAnsi="Times New Roman" w:cs="Times New Roman"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2790" w:firstLine="0"/>
      </w:pPr>
      <w:rPr>
        <w:rFonts w:hint="default"/>
      </w:rPr>
    </w:lvl>
    <w:lvl w:ilvl="4">
      <w:start w:val="1"/>
      <w:numFmt w:val="none"/>
      <w:suff w:val="space"/>
      <w:lvlText w:val=""/>
      <w:lvlJc w:val="left"/>
      <w:pPr>
        <w:ind w:left="0" w:firstLine="0"/>
      </w:pPr>
      <w:rPr>
        <w:rFonts w:hint="default"/>
      </w:rPr>
    </w:lvl>
    <w:lvl w:ilvl="5">
      <w:start w:val="1"/>
      <w:numFmt w:val="none"/>
      <w:pStyle w:val="Heading6"/>
      <w:suff w:val="space"/>
      <w:lvlText w:val=""/>
      <w:lvlJc w:val="left"/>
      <w:pPr>
        <w:ind w:left="0" w:firstLine="0"/>
      </w:pPr>
      <w:rPr>
        <w:rFonts w:hint="default"/>
      </w:rPr>
    </w:lvl>
    <w:lvl w:ilvl="6">
      <w:start w:val="1"/>
      <w:numFmt w:val="none"/>
      <w:pStyle w:val="Heading7"/>
      <w:suff w:val="space"/>
      <w:lvlText w:val=""/>
      <w:lvlJc w:val="left"/>
      <w:pPr>
        <w:ind w:left="0" w:firstLine="0"/>
      </w:pPr>
      <w:rPr>
        <w:rFonts w:hint="default"/>
      </w:rPr>
    </w:lvl>
    <w:lvl w:ilvl="7">
      <w:start w:val="1"/>
      <w:numFmt w:val="none"/>
      <w:pStyle w:val="Heading8"/>
      <w:suff w:val="space"/>
      <w:lvlText w:val=""/>
      <w:lvlJc w:val="left"/>
      <w:pPr>
        <w:ind w:left="0" w:firstLine="0"/>
      </w:pPr>
      <w:rPr>
        <w:rFonts w:hint="default"/>
      </w:rPr>
    </w:lvl>
    <w:lvl w:ilvl="8">
      <w:start w:val="1"/>
      <w:numFmt w:val="none"/>
      <w:pStyle w:val="Heading9"/>
      <w:suff w:val="space"/>
      <w:lvlText w:val=""/>
      <w:lvlJc w:val="left"/>
      <w:pPr>
        <w:ind w:left="0" w:firstLine="0"/>
      </w:pPr>
      <w:rPr>
        <w:rFonts w:hint="default"/>
      </w:rPr>
    </w:lvl>
  </w:abstractNum>
  <w:abstractNum w:abstractNumId="7" w15:restartNumberingAfterBreak="0">
    <w:nsid w:val="17FE1F77"/>
    <w:multiLevelType w:val="hybridMultilevel"/>
    <w:tmpl w:val="C2D88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FE68B7"/>
    <w:multiLevelType w:val="hybridMultilevel"/>
    <w:tmpl w:val="0BEE18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7F4311"/>
    <w:multiLevelType w:val="hybridMultilevel"/>
    <w:tmpl w:val="6B38D7DA"/>
    <w:lvl w:ilvl="0" w:tplc="04090001">
      <w:start w:val="1"/>
      <w:numFmt w:val="bullet"/>
      <w:lvlText w:val=""/>
      <w:lvlJc w:val="left"/>
      <w:pPr>
        <w:ind w:left="720" w:hanging="360"/>
      </w:pPr>
      <w:rPr>
        <w:rFonts w:ascii="Symbol" w:hAnsi="Symbol" w:hint="default"/>
      </w:rPr>
    </w:lvl>
    <w:lvl w:ilvl="1" w:tplc="5566BAC0">
      <w:start w:val="3"/>
      <w:numFmt w:val="bullet"/>
      <w:lvlText w:val="•"/>
      <w:lvlJc w:val="left"/>
      <w:pPr>
        <w:ind w:left="1440" w:hanging="360"/>
      </w:pPr>
      <w:rPr>
        <w:rFonts w:ascii="Calibri" w:eastAsia="Calibr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251325"/>
    <w:multiLevelType w:val="hybridMultilevel"/>
    <w:tmpl w:val="86F261D6"/>
    <w:lvl w:ilvl="0" w:tplc="A4CEE67E">
      <w:start w:val="1"/>
      <w:numFmt w:val="bullet"/>
      <w:lvlText w:val=""/>
      <w:lvlJc w:val="left"/>
      <w:pPr>
        <w:ind w:left="1080" w:hanging="360"/>
      </w:pPr>
      <w:rPr>
        <w:rFonts w:ascii="Symbol" w:hAnsi="Symbol" w:hint="default"/>
        <w:color w:val="auto"/>
      </w:rPr>
    </w:lvl>
    <w:lvl w:ilvl="1" w:tplc="3D4E4FCA">
      <w:numFmt w:val="bullet"/>
      <w:lvlText w:val="•"/>
      <w:lvlJc w:val="left"/>
      <w:pPr>
        <w:ind w:left="2160" w:hanging="720"/>
      </w:pPr>
      <w:rPr>
        <w:rFonts w:ascii="Arial" w:eastAsia="Times New Roman"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3922196"/>
    <w:multiLevelType w:val="hybridMultilevel"/>
    <w:tmpl w:val="13E0C3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4C23FA0"/>
    <w:multiLevelType w:val="hybridMultilevel"/>
    <w:tmpl w:val="5ABEC0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EE3E36"/>
    <w:multiLevelType w:val="hybridMultilevel"/>
    <w:tmpl w:val="58F2D402"/>
    <w:lvl w:ilvl="0" w:tplc="8626D1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64A00F5"/>
    <w:multiLevelType w:val="hybridMultilevel"/>
    <w:tmpl w:val="AF9A5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F5375D"/>
    <w:multiLevelType w:val="hybridMultilevel"/>
    <w:tmpl w:val="5F3AB5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F81B88"/>
    <w:multiLevelType w:val="hybridMultilevel"/>
    <w:tmpl w:val="3B5242E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B5B2DD9"/>
    <w:multiLevelType w:val="hybridMultilevel"/>
    <w:tmpl w:val="399A426C"/>
    <w:lvl w:ilvl="0" w:tplc="04090001">
      <w:start w:val="1"/>
      <w:numFmt w:val="bullet"/>
      <w:lvlText w:val=""/>
      <w:lvlJc w:val="left"/>
      <w:pPr>
        <w:ind w:left="288" w:hanging="360"/>
      </w:pPr>
      <w:rPr>
        <w:rFonts w:ascii="Symbol" w:hAnsi="Symbol"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18" w15:restartNumberingAfterBreak="0">
    <w:nsid w:val="4D531C3F"/>
    <w:multiLevelType w:val="hybridMultilevel"/>
    <w:tmpl w:val="B66A9868"/>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4F0A7CAD"/>
    <w:multiLevelType w:val="hybridMultilevel"/>
    <w:tmpl w:val="656406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133F51"/>
    <w:multiLevelType w:val="hybridMultilevel"/>
    <w:tmpl w:val="6AC6B744"/>
    <w:lvl w:ilvl="0" w:tplc="64E648C0">
      <w:start w:val="2"/>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1" w15:restartNumberingAfterBreak="0">
    <w:nsid w:val="50CC679D"/>
    <w:multiLevelType w:val="hybridMultilevel"/>
    <w:tmpl w:val="74D44BB8"/>
    <w:lvl w:ilvl="0" w:tplc="0409000D">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2" w15:restartNumberingAfterBreak="0">
    <w:nsid w:val="5AC62015"/>
    <w:multiLevelType w:val="hybridMultilevel"/>
    <w:tmpl w:val="209AF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6D3E65"/>
    <w:multiLevelType w:val="hybridMultilevel"/>
    <w:tmpl w:val="590455E8"/>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61292B02"/>
    <w:multiLevelType w:val="hybridMultilevel"/>
    <w:tmpl w:val="8C2E5948"/>
    <w:lvl w:ilvl="0" w:tplc="84F2C20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556A66"/>
    <w:multiLevelType w:val="hybridMultilevel"/>
    <w:tmpl w:val="E00A9B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173195"/>
    <w:multiLevelType w:val="hybridMultilevel"/>
    <w:tmpl w:val="AA7A9D32"/>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716B72CF"/>
    <w:multiLevelType w:val="hybridMultilevel"/>
    <w:tmpl w:val="790C39AA"/>
    <w:lvl w:ilvl="0" w:tplc="0409000D">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8" w15:restartNumberingAfterBreak="0">
    <w:nsid w:val="73EC6CCF"/>
    <w:multiLevelType w:val="hybridMultilevel"/>
    <w:tmpl w:val="FFFFFFFF"/>
    <w:lvl w:ilvl="0" w:tplc="23586AC6">
      <w:start w:val="1"/>
      <w:numFmt w:val="bullet"/>
      <w:lvlText w:val=""/>
      <w:lvlJc w:val="left"/>
      <w:pPr>
        <w:ind w:left="720" w:hanging="360"/>
      </w:pPr>
      <w:rPr>
        <w:rFonts w:ascii="Symbol" w:hAnsi="Symbol" w:hint="default"/>
      </w:rPr>
    </w:lvl>
    <w:lvl w:ilvl="1" w:tplc="962451A8">
      <w:start w:val="1"/>
      <w:numFmt w:val="bullet"/>
      <w:lvlText w:val="o"/>
      <w:lvlJc w:val="left"/>
      <w:pPr>
        <w:ind w:left="1440" w:hanging="360"/>
      </w:pPr>
      <w:rPr>
        <w:rFonts w:ascii="Courier New" w:hAnsi="Courier New" w:hint="default"/>
      </w:rPr>
    </w:lvl>
    <w:lvl w:ilvl="2" w:tplc="F16090FA">
      <w:start w:val="1"/>
      <w:numFmt w:val="bullet"/>
      <w:lvlText w:val=""/>
      <w:lvlJc w:val="left"/>
      <w:pPr>
        <w:ind w:left="2160" w:hanging="360"/>
      </w:pPr>
      <w:rPr>
        <w:rFonts w:ascii="Wingdings" w:hAnsi="Wingdings" w:hint="default"/>
      </w:rPr>
    </w:lvl>
    <w:lvl w:ilvl="3" w:tplc="6DBEAF2C">
      <w:start w:val="1"/>
      <w:numFmt w:val="bullet"/>
      <w:lvlText w:val=""/>
      <w:lvlJc w:val="left"/>
      <w:pPr>
        <w:ind w:left="2880" w:hanging="360"/>
      </w:pPr>
      <w:rPr>
        <w:rFonts w:ascii="Symbol" w:hAnsi="Symbol" w:hint="default"/>
      </w:rPr>
    </w:lvl>
    <w:lvl w:ilvl="4" w:tplc="BCDCDD5E">
      <w:start w:val="1"/>
      <w:numFmt w:val="bullet"/>
      <w:lvlText w:val="o"/>
      <w:lvlJc w:val="left"/>
      <w:pPr>
        <w:ind w:left="3600" w:hanging="360"/>
      </w:pPr>
      <w:rPr>
        <w:rFonts w:ascii="Courier New" w:hAnsi="Courier New" w:hint="default"/>
      </w:rPr>
    </w:lvl>
    <w:lvl w:ilvl="5" w:tplc="240431CA">
      <w:start w:val="1"/>
      <w:numFmt w:val="bullet"/>
      <w:lvlText w:val=""/>
      <w:lvlJc w:val="left"/>
      <w:pPr>
        <w:ind w:left="4320" w:hanging="360"/>
      </w:pPr>
      <w:rPr>
        <w:rFonts w:ascii="Wingdings" w:hAnsi="Wingdings" w:hint="default"/>
      </w:rPr>
    </w:lvl>
    <w:lvl w:ilvl="6" w:tplc="6FFA2E84">
      <w:start w:val="1"/>
      <w:numFmt w:val="bullet"/>
      <w:lvlText w:val=""/>
      <w:lvlJc w:val="left"/>
      <w:pPr>
        <w:ind w:left="5040" w:hanging="360"/>
      </w:pPr>
      <w:rPr>
        <w:rFonts w:ascii="Symbol" w:hAnsi="Symbol" w:hint="default"/>
      </w:rPr>
    </w:lvl>
    <w:lvl w:ilvl="7" w:tplc="C9CAD018">
      <w:start w:val="1"/>
      <w:numFmt w:val="bullet"/>
      <w:lvlText w:val="o"/>
      <w:lvlJc w:val="left"/>
      <w:pPr>
        <w:ind w:left="5760" w:hanging="360"/>
      </w:pPr>
      <w:rPr>
        <w:rFonts w:ascii="Courier New" w:hAnsi="Courier New" w:hint="default"/>
      </w:rPr>
    </w:lvl>
    <w:lvl w:ilvl="8" w:tplc="D032C462">
      <w:start w:val="1"/>
      <w:numFmt w:val="bullet"/>
      <w:lvlText w:val=""/>
      <w:lvlJc w:val="left"/>
      <w:pPr>
        <w:ind w:left="6480" w:hanging="360"/>
      </w:pPr>
      <w:rPr>
        <w:rFonts w:ascii="Wingdings" w:hAnsi="Wingdings" w:hint="default"/>
      </w:rPr>
    </w:lvl>
  </w:abstractNum>
  <w:abstractNum w:abstractNumId="29" w15:restartNumberingAfterBreak="0">
    <w:nsid w:val="73FC4E20"/>
    <w:multiLevelType w:val="hybridMultilevel"/>
    <w:tmpl w:val="B1382C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B1F22C7"/>
    <w:multiLevelType w:val="hybridMultilevel"/>
    <w:tmpl w:val="A7BEB524"/>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422142030">
    <w:abstractNumId w:val="6"/>
  </w:num>
  <w:num w:numId="2" w16cid:durableId="143158729">
    <w:abstractNumId w:val="16"/>
  </w:num>
  <w:num w:numId="3" w16cid:durableId="1048340359">
    <w:abstractNumId w:val="11"/>
  </w:num>
  <w:num w:numId="4" w16cid:durableId="376662113">
    <w:abstractNumId w:val="2"/>
  </w:num>
  <w:num w:numId="5" w16cid:durableId="2097167434">
    <w:abstractNumId w:val="17"/>
  </w:num>
  <w:num w:numId="6" w16cid:durableId="208302873">
    <w:abstractNumId w:val="9"/>
  </w:num>
  <w:num w:numId="7" w16cid:durableId="130681056">
    <w:abstractNumId w:val="22"/>
  </w:num>
  <w:num w:numId="8" w16cid:durableId="408310940">
    <w:abstractNumId w:val="14"/>
  </w:num>
  <w:num w:numId="9" w16cid:durableId="267659228">
    <w:abstractNumId w:val="5"/>
  </w:num>
  <w:num w:numId="10" w16cid:durableId="873275085">
    <w:abstractNumId w:val="29"/>
  </w:num>
  <w:num w:numId="11" w16cid:durableId="293368691">
    <w:abstractNumId w:val="23"/>
  </w:num>
  <w:num w:numId="12" w16cid:durableId="1665010367">
    <w:abstractNumId w:val="3"/>
  </w:num>
  <w:num w:numId="13" w16cid:durableId="1097360493">
    <w:abstractNumId w:val="10"/>
  </w:num>
  <w:num w:numId="14" w16cid:durableId="1020856614">
    <w:abstractNumId w:val="1"/>
  </w:num>
  <w:num w:numId="15" w16cid:durableId="1311907518">
    <w:abstractNumId w:val="24"/>
  </w:num>
  <w:num w:numId="16" w16cid:durableId="17397341">
    <w:abstractNumId w:val="7"/>
  </w:num>
  <w:num w:numId="17" w16cid:durableId="1738817315">
    <w:abstractNumId w:val="25"/>
  </w:num>
  <w:num w:numId="18" w16cid:durableId="645286089">
    <w:abstractNumId w:val="4"/>
  </w:num>
  <w:num w:numId="19" w16cid:durableId="574974326">
    <w:abstractNumId w:val="19"/>
  </w:num>
  <w:num w:numId="20" w16cid:durableId="70474522">
    <w:abstractNumId w:val="27"/>
  </w:num>
  <w:num w:numId="21" w16cid:durableId="204757857">
    <w:abstractNumId w:val="21"/>
  </w:num>
  <w:num w:numId="22" w16cid:durableId="665936647">
    <w:abstractNumId w:val="30"/>
  </w:num>
  <w:num w:numId="23" w16cid:durableId="1888224551">
    <w:abstractNumId w:val="18"/>
  </w:num>
  <w:num w:numId="24" w16cid:durableId="1469736917">
    <w:abstractNumId w:val="26"/>
  </w:num>
  <w:num w:numId="25" w16cid:durableId="1838305458">
    <w:abstractNumId w:val="0"/>
  </w:num>
  <w:num w:numId="26" w16cid:durableId="1259145382">
    <w:abstractNumId w:val="20"/>
  </w:num>
  <w:num w:numId="27" w16cid:durableId="1011614063">
    <w:abstractNumId w:val="28"/>
  </w:num>
  <w:num w:numId="28" w16cid:durableId="47652756">
    <w:abstractNumId w:val="12"/>
  </w:num>
  <w:num w:numId="29" w16cid:durableId="1842086919">
    <w:abstractNumId w:val="13"/>
  </w:num>
  <w:num w:numId="30" w16cid:durableId="643586514">
    <w:abstractNumId w:val="8"/>
  </w:num>
  <w:num w:numId="31" w16cid:durableId="796871779">
    <w:abstractNumId w:val="15"/>
  </w:num>
  <w:num w:numId="32" w16cid:durableId="17375125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966"/>
    <w:rsid w:val="00001023"/>
    <w:rsid w:val="00003F8A"/>
    <w:rsid w:val="00006CCF"/>
    <w:rsid w:val="00007700"/>
    <w:rsid w:val="00010BA7"/>
    <w:rsid w:val="00017157"/>
    <w:rsid w:val="00017215"/>
    <w:rsid w:val="00017303"/>
    <w:rsid w:val="0002168F"/>
    <w:rsid w:val="00022257"/>
    <w:rsid w:val="000254F5"/>
    <w:rsid w:val="0002590B"/>
    <w:rsid w:val="00026344"/>
    <w:rsid w:val="00026921"/>
    <w:rsid w:val="00026A8D"/>
    <w:rsid w:val="00032B9B"/>
    <w:rsid w:val="00032C8E"/>
    <w:rsid w:val="00032E1E"/>
    <w:rsid w:val="00034255"/>
    <w:rsid w:val="0003549C"/>
    <w:rsid w:val="00037218"/>
    <w:rsid w:val="00037AEA"/>
    <w:rsid w:val="0004183E"/>
    <w:rsid w:val="00041F4F"/>
    <w:rsid w:val="000479A0"/>
    <w:rsid w:val="000509AD"/>
    <w:rsid w:val="0005224C"/>
    <w:rsid w:val="000541A0"/>
    <w:rsid w:val="00054F5A"/>
    <w:rsid w:val="00055CC4"/>
    <w:rsid w:val="00057182"/>
    <w:rsid w:val="00057D56"/>
    <w:rsid w:val="00062C46"/>
    <w:rsid w:val="00063E30"/>
    <w:rsid w:val="00064A8C"/>
    <w:rsid w:val="00064FFC"/>
    <w:rsid w:val="00067E72"/>
    <w:rsid w:val="000752A7"/>
    <w:rsid w:val="00080735"/>
    <w:rsid w:val="00080FA1"/>
    <w:rsid w:val="000826E9"/>
    <w:rsid w:val="000830F8"/>
    <w:rsid w:val="00083853"/>
    <w:rsid w:val="0008411B"/>
    <w:rsid w:val="00084939"/>
    <w:rsid w:val="000860B4"/>
    <w:rsid w:val="00086FDF"/>
    <w:rsid w:val="00087135"/>
    <w:rsid w:val="00087D70"/>
    <w:rsid w:val="000965DF"/>
    <w:rsid w:val="000A1336"/>
    <w:rsid w:val="000B0F59"/>
    <w:rsid w:val="000B38F0"/>
    <w:rsid w:val="000B5FD0"/>
    <w:rsid w:val="000B6F26"/>
    <w:rsid w:val="000C18D4"/>
    <w:rsid w:val="000C34F9"/>
    <w:rsid w:val="000C49AD"/>
    <w:rsid w:val="000C7EBF"/>
    <w:rsid w:val="000D4CB8"/>
    <w:rsid w:val="000D54FA"/>
    <w:rsid w:val="000E133B"/>
    <w:rsid w:val="000E13EE"/>
    <w:rsid w:val="000E2F95"/>
    <w:rsid w:val="000E2FCF"/>
    <w:rsid w:val="000E7561"/>
    <w:rsid w:val="000E790B"/>
    <w:rsid w:val="000E7CF2"/>
    <w:rsid w:val="000F4E4A"/>
    <w:rsid w:val="000F6B17"/>
    <w:rsid w:val="000F6E85"/>
    <w:rsid w:val="00100F56"/>
    <w:rsid w:val="0010142B"/>
    <w:rsid w:val="00101956"/>
    <w:rsid w:val="00104F62"/>
    <w:rsid w:val="00105279"/>
    <w:rsid w:val="0010564F"/>
    <w:rsid w:val="00107177"/>
    <w:rsid w:val="00107A52"/>
    <w:rsid w:val="00107FD7"/>
    <w:rsid w:val="00113823"/>
    <w:rsid w:val="00113C6E"/>
    <w:rsid w:val="00120A1E"/>
    <w:rsid w:val="00121AC8"/>
    <w:rsid w:val="00122922"/>
    <w:rsid w:val="00123A5B"/>
    <w:rsid w:val="001246A4"/>
    <w:rsid w:val="00127677"/>
    <w:rsid w:val="0012F9DB"/>
    <w:rsid w:val="001307CB"/>
    <w:rsid w:val="00130CF7"/>
    <w:rsid w:val="00132E66"/>
    <w:rsid w:val="0013427A"/>
    <w:rsid w:val="00135FE7"/>
    <w:rsid w:val="001362CD"/>
    <w:rsid w:val="00140B8A"/>
    <w:rsid w:val="001419EA"/>
    <w:rsid w:val="00142F6B"/>
    <w:rsid w:val="00143943"/>
    <w:rsid w:val="0014471E"/>
    <w:rsid w:val="001449E9"/>
    <w:rsid w:val="00147F02"/>
    <w:rsid w:val="0015255F"/>
    <w:rsid w:val="00152AB7"/>
    <w:rsid w:val="001543CD"/>
    <w:rsid w:val="00154D1B"/>
    <w:rsid w:val="00155865"/>
    <w:rsid w:val="001570A0"/>
    <w:rsid w:val="00157291"/>
    <w:rsid w:val="00157638"/>
    <w:rsid w:val="00162986"/>
    <w:rsid w:val="00162DDE"/>
    <w:rsid w:val="00164FB4"/>
    <w:rsid w:val="00164FE9"/>
    <w:rsid w:val="00167E34"/>
    <w:rsid w:val="0017165E"/>
    <w:rsid w:val="00173962"/>
    <w:rsid w:val="001747F3"/>
    <w:rsid w:val="0017698C"/>
    <w:rsid w:val="00177B0E"/>
    <w:rsid w:val="00181412"/>
    <w:rsid w:val="001818BE"/>
    <w:rsid w:val="001820CF"/>
    <w:rsid w:val="0018324E"/>
    <w:rsid w:val="00184C8A"/>
    <w:rsid w:val="001860F7"/>
    <w:rsid w:val="001906FF"/>
    <w:rsid w:val="00190EF4"/>
    <w:rsid w:val="00192817"/>
    <w:rsid w:val="00193220"/>
    <w:rsid w:val="001936E3"/>
    <w:rsid w:val="00193C9E"/>
    <w:rsid w:val="00193F69"/>
    <w:rsid w:val="001967D2"/>
    <w:rsid w:val="001A1D10"/>
    <w:rsid w:val="001A2A45"/>
    <w:rsid w:val="001A3AE4"/>
    <w:rsid w:val="001A6B8D"/>
    <w:rsid w:val="001A6FAF"/>
    <w:rsid w:val="001B719D"/>
    <w:rsid w:val="001C018F"/>
    <w:rsid w:val="001C121D"/>
    <w:rsid w:val="001C23C3"/>
    <w:rsid w:val="001C32F8"/>
    <w:rsid w:val="001C70B1"/>
    <w:rsid w:val="001D056B"/>
    <w:rsid w:val="001D06FE"/>
    <w:rsid w:val="001D1336"/>
    <w:rsid w:val="001D1D1B"/>
    <w:rsid w:val="001D5C93"/>
    <w:rsid w:val="001D6612"/>
    <w:rsid w:val="001E1B95"/>
    <w:rsid w:val="001E1DF3"/>
    <w:rsid w:val="001E3AE8"/>
    <w:rsid w:val="001E4002"/>
    <w:rsid w:val="001E4D35"/>
    <w:rsid w:val="001E6AA6"/>
    <w:rsid w:val="001F120B"/>
    <w:rsid w:val="001F1BC0"/>
    <w:rsid w:val="001F20B7"/>
    <w:rsid w:val="001F3B29"/>
    <w:rsid w:val="00201563"/>
    <w:rsid w:val="002032DC"/>
    <w:rsid w:val="002062CA"/>
    <w:rsid w:val="002078D2"/>
    <w:rsid w:val="00210108"/>
    <w:rsid w:val="002115D2"/>
    <w:rsid w:val="00215633"/>
    <w:rsid w:val="00217C33"/>
    <w:rsid w:val="00220A2E"/>
    <w:rsid w:val="00221DAF"/>
    <w:rsid w:val="002221C7"/>
    <w:rsid w:val="00222C95"/>
    <w:rsid w:val="00223A8C"/>
    <w:rsid w:val="00223E7B"/>
    <w:rsid w:val="002311D8"/>
    <w:rsid w:val="00231BC2"/>
    <w:rsid w:val="0023305C"/>
    <w:rsid w:val="002336DE"/>
    <w:rsid w:val="002337DD"/>
    <w:rsid w:val="00240F4E"/>
    <w:rsid w:val="00241785"/>
    <w:rsid w:val="0024304D"/>
    <w:rsid w:val="00243F4B"/>
    <w:rsid w:val="002466FF"/>
    <w:rsid w:val="0024692E"/>
    <w:rsid w:val="00251D4C"/>
    <w:rsid w:val="002555BF"/>
    <w:rsid w:val="002571F6"/>
    <w:rsid w:val="00261F6B"/>
    <w:rsid w:val="00267879"/>
    <w:rsid w:val="002727B1"/>
    <w:rsid w:val="0027373A"/>
    <w:rsid w:val="00273FCA"/>
    <w:rsid w:val="002746A5"/>
    <w:rsid w:val="00275A52"/>
    <w:rsid w:val="00276ED3"/>
    <w:rsid w:val="00280E78"/>
    <w:rsid w:val="00282A81"/>
    <w:rsid w:val="00283296"/>
    <w:rsid w:val="0028448A"/>
    <w:rsid w:val="002854FA"/>
    <w:rsid w:val="00285547"/>
    <w:rsid w:val="00285B82"/>
    <w:rsid w:val="00290195"/>
    <w:rsid w:val="00290EF3"/>
    <w:rsid w:val="00292F37"/>
    <w:rsid w:val="002937E0"/>
    <w:rsid w:val="002943E1"/>
    <w:rsid w:val="0029760F"/>
    <w:rsid w:val="002A5034"/>
    <w:rsid w:val="002A5F1B"/>
    <w:rsid w:val="002A6F2C"/>
    <w:rsid w:val="002B13E0"/>
    <w:rsid w:val="002B725F"/>
    <w:rsid w:val="002C1D6F"/>
    <w:rsid w:val="002C3CBE"/>
    <w:rsid w:val="002C4C62"/>
    <w:rsid w:val="002C587F"/>
    <w:rsid w:val="002D3120"/>
    <w:rsid w:val="002D36F9"/>
    <w:rsid w:val="002D4C45"/>
    <w:rsid w:val="002D708A"/>
    <w:rsid w:val="002D7110"/>
    <w:rsid w:val="002E1DBD"/>
    <w:rsid w:val="002E1FFC"/>
    <w:rsid w:val="002E2E1A"/>
    <w:rsid w:val="002E49E0"/>
    <w:rsid w:val="002F0188"/>
    <w:rsid w:val="002F5D9D"/>
    <w:rsid w:val="00300022"/>
    <w:rsid w:val="003058F2"/>
    <w:rsid w:val="00310AF1"/>
    <w:rsid w:val="003133AF"/>
    <w:rsid w:val="003148B1"/>
    <w:rsid w:val="00314BC9"/>
    <w:rsid w:val="00315E5D"/>
    <w:rsid w:val="00317B99"/>
    <w:rsid w:val="00317F9D"/>
    <w:rsid w:val="00321707"/>
    <w:rsid w:val="00322E93"/>
    <w:rsid w:val="00323A4E"/>
    <w:rsid w:val="0032521D"/>
    <w:rsid w:val="00325274"/>
    <w:rsid w:val="00327A8C"/>
    <w:rsid w:val="00331078"/>
    <w:rsid w:val="00331A57"/>
    <w:rsid w:val="00333272"/>
    <w:rsid w:val="00333A2C"/>
    <w:rsid w:val="0033428D"/>
    <w:rsid w:val="003346BF"/>
    <w:rsid w:val="00334B09"/>
    <w:rsid w:val="00336266"/>
    <w:rsid w:val="00337860"/>
    <w:rsid w:val="00340192"/>
    <w:rsid w:val="00344F13"/>
    <w:rsid w:val="00346FD9"/>
    <w:rsid w:val="003521AD"/>
    <w:rsid w:val="00353855"/>
    <w:rsid w:val="003649FB"/>
    <w:rsid w:val="0036503C"/>
    <w:rsid w:val="00366399"/>
    <w:rsid w:val="00371826"/>
    <w:rsid w:val="00372099"/>
    <w:rsid w:val="00372508"/>
    <w:rsid w:val="0037262A"/>
    <w:rsid w:val="00374699"/>
    <w:rsid w:val="00375D63"/>
    <w:rsid w:val="00376C1F"/>
    <w:rsid w:val="00376FF4"/>
    <w:rsid w:val="00377213"/>
    <w:rsid w:val="0037799C"/>
    <w:rsid w:val="00377C1A"/>
    <w:rsid w:val="003801F8"/>
    <w:rsid w:val="00381BF2"/>
    <w:rsid w:val="00382B79"/>
    <w:rsid w:val="00382D43"/>
    <w:rsid w:val="003875B8"/>
    <w:rsid w:val="003933A4"/>
    <w:rsid w:val="0039395E"/>
    <w:rsid w:val="003A0380"/>
    <w:rsid w:val="003A0795"/>
    <w:rsid w:val="003A25A2"/>
    <w:rsid w:val="003A5985"/>
    <w:rsid w:val="003B0B43"/>
    <w:rsid w:val="003B1D00"/>
    <w:rsid w:val="003B7952"/>
    <w:rsid w:val="003C2F32"/>
    <w:rsid w:val="003C3664"/>
    <w:rsid w:val="003C3C2A"/>
    <w:rsid w:val="003C3F71"/>
    <w:rsid w:val="003C4CF8"/>
    <w:rsid w:val="003C4F99"/>
    <w:rsid w:val="003D06D3"/>
    <w:rsid w:val="003D1FB3"/>
    <w:rsid w:val="003D518A"/>
    <w:rsid w:val="003E279A"/>
    <w:rsid w:val="003E324C"/>
    <w:rsid w:val="003F1DC6"/>
    <w:rsid w:val="003F25FF"/>
    <w:rsid w:val="003F4275"/>
    <w:rsid w:val="003F5FF6"/>
    <w:rsid w:val="003F693F"/>
    <w:rsid w:val="003F6F2B"/>
    <w:rsid w:val="003F7DCD"/>
    <w:rsid w:val="004015F4"/>
    <w:rsid w:val="00401A86"/>
    <w:rsid w:val="0040250A"/>
    <w:rsid w:val="0040274B"/>
    <w:rsid w:val="00402851"/>
    <w:rsid w:val="00402E89"/>
    <w:rsid w:val="0040399B"/>
    <w:rsid w:val="00405543"/>
    <w:rsid w:val="00407347"/>
    <w:rsid w:val="00407D2C"/>
    <w:rsid w:val="0040C84D"/>
    <w:rsid w:val="004104CF"/>
    <w:rsid w:val="0041098E"/>
    <w:rsid w:val="004124AE"/>
    <w:rsid w:val="0041526D"/>
    <w:rsid w:val="0041528B"/>
    <w:rsid w:val="0041542E"/>
    <w:rsid w:val="00416566"/>
    <w:rsid w:val="00416769"/>
    <w:rsid w:val="004167A1"/>
    <w:rsid w:val="004173E9"/>
    <w:rsid w:val="0041792B"/>
    <w:rsid w:val="004243EF"/>
    <w:rsid w:val="00424455"/>
    <w:rsid w:val="0043019C"/>
    <w:rsid w:val="0043286B"/>
    <w:rsid w:val="004361A3"/>
    <w:rsid w:val="00437037"/>
    <w:rsid w:val="004473A9"/>
    <w:rsid w:val="00447CCD"/>
    <w:rsid w:val="0045040E"/>
    <w:rsid w:val="0045125C"/>
    <w:rsid w:val="004551AB"/>
    <w:rsid w:val="00455ABE"/>
    <w:rsid w:val="004602B0"/>
    <w:rsid w:val="00460F38"/>
    <w:rsid w:val="00461F18"/>
    <w:rsid w:val="0046547B"/>
    <w:rsid w:val="00466A91"/>
    <w:rsid w:val="00467418"/>
    <w:rsid w:val="00470C47"/>
    <w:rsid w:val="00471A7A"/>
    <w:rsid w:val="00471DBF"/>
    <w:rsid w:val="0047395B"/>
    <w:rsid w:val="00473AB9"/>
    <w:rsid w:val="00476BC6"/>
    <w:rsid w:val="00480031"/>
    <w:rsid w:val="0048619C"/>
    <w:rsid w:val="004869A5"/>
    <w:rsid w:val="004925E9"/>
    <w:rsid w:val="0049356E"/>
    <w:rsid w:val="004940A1"/>
    <w:rsid w:val="0049412D"/>
    <w:rsid w:val="00494B02"/>
    <w:rsid w:val="00494D56"/>
    <w:rsid w:val="0049671A"/>
    <w:rsid w:val="004978B0"/>
    <w:rsid w:val="004A446A"/>
    <w:rsid w:val="004A4EF9"/>
    <w:rsid w:val="004B00E8"/>
    <w:rsid w:val="004B3636"/>
    <w:rsid w:val="004B489B"/>
    <w:rsid w:val="004B6ED7"/>
    <w:rsid w:val="004C223E"/>
    <w:rsid w:val="004C354E"/>
    <w:rsid w:val="004C54D8"/>
    <w:rsid w:val="004C5873"/>
    <w:rsid w:val="004D00B2"/>
    <w:rsid w:val="004D1473"/>
    <w:rsid w:val="004D177F"/>
    <w:rsid w:val="004D3EC1"/>
    <w:rsid w:val="004D67CB"/>
    <w:rsid w:val="004D6C80"/>
    <w:rsid w:val="004D75A9"/>
    <w:rsid w:val="004E0015"/>
    <w:rsid w:val="004E0649"/>
    <w:rsid w:val="004E085D"/>
    <w:rsid w:val="004E1966"/>
    <w:rsid w:val="004E3125"/>
    <w:rsid w:val="004E6BC1"/>
    <w:rsid w:val="004E7D66"/>
    <w:rsid w:val="004E7F4F"/>
    <w:rsid w:val="004F01F9"/>
    <w:rsid w:val="004F198C"/>
    <w:rsid w:val="004F1D21"/>
    <w:rsid w:val="004F4FBB"/>
    <w:rsid w:val="004F6E97"/>
    <w:rsid w:val="005029DA"/>
    <w:rsid w:val="00503E89"/>
    <w:rsid w:val="0050731A"/>
    <w:rsid w:val="005115AD"/>
    <w:rsid w:val="00513568"/>
    <w:rsid w:val="00514703"/>
    <w:rsid w:val="0051591A"/>
    <w:rsid w:val="00517251"/>
    <w:rsid w:val="00520919"/>
    <w:rsid w:val="00520F21"/>
    <w:rsid w:val="0052103E"/>
    <w:rsid w:val="005238E6"/>
    <w:rsid w:val="00523C7E"/>
    <w:rsid w:val="005248EA"/>
    <w:rsid w:val="005257B8"/>
    <w:rsid w:val="00526380"/>
    <w:rsid w:val="005267BF"/>
    <w:rsid w:val="00527C21"/>
    <w:rsid w:val="0053053D"/>
    <w:rsid w:val="00530C60"/>
    <w:rsid w:val="00533322"/>
    <w:rsid w:val="00535366"/>
    <w:rsid w:val="005369CC"/>
    <w:rsid w:val="00537089"/>
    <w:rsid w:val="00544AB2"/>
    <w:rsid w:val="00550CC0"/>
    <w:rsid w:val="005510D5"/>
    <w:rsid w:val="005511E9"/>
    <w:rsid w:val="005523B5"/>
    <w:rsid w:val="00554E0B"/>
    <w:rsid w:val="00554EBF"/>
    <w:rsid w:val="005565FB"/>
    <w:rsid w:val="005603B2"/>
    <w:rsid w:val="00560C76"/>
    <w:rsid w:val="00561B54"/>
    <w:rsid w:val="00563B96"/>
    <w:rsid w:val="00564E1B"/>
    <w:rsid w:val="0056696C"/>
    <w:rsid w:val="005673BE"/>
    <w:rsid w:val="00567863"/>
    <w:rsid w:val="00567E64"/>
    <w:rsid w:val="00576398"/>
    <w:rsid w:val="00576FE2"/>
    <w:rsid w:val="0057764B"/>
    <w:rsid w:val="005809D9"/>
    <w:rsid w:val="0058407C"/>
    <w:rsid w:val="00587585"/>
    <w:rsid w:val="005904AC"/>
    <w:rsid w:val="00597E2C"/>
    <w:rsid w:val="005A1128"/>
    <w:rsid w:val="005A44D5"/>
    <w:rsid w:val="005A4B99"/>
    <w:rsid w:val="005A63F4"/>
    <w:rsid w:val="005A6AE5"/>
    <w:rsid w:val="005A7BCC"/>
    <w:rsid w:val="005B14CC"/>
    <w:rsid w:val="005B202C"/>
    <w:rsid w:val="005B22BF"/>
    <w:rsid w:val="005B2CAD"/>
    <w:rsid w:val="005B3891"/>
    <w:rsid w:val="005B51AB"/>
    <w:rsid w:val="005B6168"/>
    <w:rsid w:val="005B7AB8"/>
    <w:rsid w:val="005B7E57"/>
    <w:rsid w:val="005C27A7"/>
    <w:rsid w:val="005C31AF"/>
    <w:rsid w:val="005C36DF"/>
    <w:rsid w:val="005C5397"/>
    <w:rsid w:val="005C59A7"/>
    <w:rsid w:val="005C5FB2"/>
    <w:rsid w:val="005D0D1A"/>
    <w:rsid w:val="005D355A"/>
    <w:rsid w:val="005D446A"/>
    <w:rsid w:val="005D64B3"/>
    <w:rsid w:val="005D68EF"/>
    <w:rsid w:val="005D700F"/>
    <w:rsid w:val="005E2F06"/>
    <w:rsid w:val="005E2F4C"/>
    <w:rsid w:val="005E60C2"/>
    <w:rsid w:val="005E65EE"/>
    <w:rsid w:val="005E673A"/>
    <w:rsid w:val="005F01AE"/>
    <w:rsid w:val="005F1DB6"/>
    <w:rsid w:val="005F3244"/>
    <w:rsid w:val="00600004"/>
    <w:rsid w:val="006003E6"/>
    <w:rsid w:val="00600F65"/>
    <w:rsid w:val="006017E7"/>
    <w:rsid w:val="00601C4D"/>
    <w:rsid w:val="00603F77"/>
    <w:rsid w:val="0060648B"/>
    <w:rsid w:val="00606716"/>
    <w:rsid w:val="0061128E"/>
    <w:rsid w:val="0061337A"/>
    <w:rsid w:val="00613455"/>
    <w:rsid w:val="00614243"/>
    <w:rsid w:val="00616B74"/>
    <w:rsid w:val="00617158"/>
    <w:rsid w:val="0062151A"/>
    <w:rsid w:val="00621D43"/>
    <w:rsid w:val="006228ED"/>
    <w:rsid w:val="006249F7"/>
    <w:rsid w:val="006256C2"/>
    <w:rsid w:val="006278E4"/>
    <w:rsid w:val="006340A7"/>
    <w:rsid w:val="00634266"/>
    <w:rsid w:val="00634BB0"/>
    <w:rsid w:val="00635A4F"/>
    <w:rsid w:val="00637B82"/>
    <w:rsid w:val="00641B7D"/>
    <w:rsid w:val="00641F68"/>
    <w:rsid w:val="006422B4"/>
    <w:rsid w:val="006445B9"/>
    <w:rsid w:val="006446A2"/>
    <w:rsid w:val="00645184"/>
    <w:rsid w:val="006455EF"/>
    <w:rsid w:val="00647EEC"/>
    <w:rsid w:val="00650742"/>
    <w:rsid w:val="00651866"/>
    <w:rsid w:val="006534F7"/>
    <w:rsid w:val="006546D4"/>
    <w:rsid w:val="006605BA"/>
    <w:rsid w:val="00660ABB"/>
    <w:rsid w:val="00662082"/>
    <w:rsid w:val="00663A10"/>
    <w:rsid w:val="0066569E"/>
    <w:rsid w:val="00665F57"/>
    <w:rsid w:val="00666385"/>
    <w:rsid w:val="00666A1F"/>
    <w:rsid w:val="0066768D"/>
    <w:rsid w:val="006701FB"/>
    <w:rsid w:val="00670BD3"/>
    <w:rsid w:val="00670EF1"/>
    <w:rsid w:val="00671DB3"/>
    <w:rsid w:val="00672E33"/>
    <w:rsid w:val="00674414"/>
    <w:rsid w:val="00674C5F"/>
    <w:rsid w:val="0068133B"/>
    <w:rsid w:val="00682E32"/>
    <w:rsid w:val="00684859"/>
    <w:rsid w:val="0068502F"/>
    <w:rsid w:val="00685331"/>
    <w:rsid w:val="00685E51"/>
    <w:rsid w:val="006864F4"/>
    <w:rsid w:val="0068661B"/>
    <w:rsid w:val="0068748D"/>
    <w:rsid w:val="00690693"/>
    <w:rsid w:val="00690CC0"/>
    <w:rsid w:val="0069167C"/>
    <w:rsid w:val="00691B71"/>
    <w:rsid w:val="00691CC2"/>
    <w:rsid w:val="00694124"/>
    <w:rsid w:val="00694B7F"/>
    <w:rsid w:val="006951AA"/>
    <w:rsid w:val="00696236"/>
    <w:rsid w:val="0069677F"/>
    <w:rsid w:val="00697068"/>
    <w:rsid w:val="006A1A87"/>
    <w:rsid w:val="006A61F9"/>
    <w:rsid w:val="006A6A83"/>
    <w:rsid w:val="006B0B96"/>
    <w:rsid w:val="006B34A9"/>
    <w:rsid w:val="006B3CA6"/>
    <w:rsid w:val="006B58A4"/>
    <w:rsid w:val="006B75F6"/>
    <w:rsid w:val="006C01C5"/>
    <w:rsid w:val="006C2684"/>
    <w:rsid w:val="006C4D05"/>
    <w:rsid w:val="006D45D6"/>
    <w:rsid w:val="006D492E"/>
    <w:rsid w:val="006D50F7"/>
    <w:rsid w:val="006D583D"/>
    <w:rsid w:val="006D5D33"/>
    <w:rsid w:val="006D6684"/>
    <w:rsid w:val="006E1252"/>
    <w:rsid w:val="006E1D29"/>
    <w:rsid w:val="006E33FF"/>
    <w:rsid w:val="006E3788"/>
    <w:rsid w:val="006E4BB8"/>
    <w:rsid w:val="006E6194"/>
    <w:rsid w:val="006F2C55"/>
    <w:rsid w:val="006F3D88"/>
    <w:rsid w:val="006F4611"/>
    <w:rsid w:val="006F624C"/>
    <w:rsid w:val="006F69AC"/>
    <w:rsid w:val="006F72B1"/>
    <w:rsid w:val="00700915"/>
    <w:rsid w:val="007067B9"/>
    <w:rsid w:val="007071C1"/>
    <w:rsid w:val="00707A5D"/>
    <w:rsid w:val="00707BEB"/>
    <w:rsid w:val="00707E7A"/>
    <w:rsid w:val="00711CA8"/>
    <w:rsid w:val="00717EC9"/>
    <w:rsid w:val="007205D0"/>
    <w:rsid w:val="0072190A"/>
    <w:rsid w:val="0072281B"/>
    <w:rsid w:val="00725EA9"/>
    <w:rsid w:val="007263C2"/>
    <w:rsid w:val="0073132E"/>
    <w:rsid w:val="00731775"/>
    <w:rsid w:val="00732F49"/>
    <w:rsid w:val="00735F3F"/>
    <w:rsid w:val="007400A2"/>
    <w:rsid w:val="00740370"/>
    <w:rsid w:val="00744198"/>
    <w:rsid w:val="007444BB"/>
    <w:rsid w:val="0074463A"/>
    <w:rsid w:val="007454ED"/>
    <w:rsid w:val="00746518"/>
    <w:rsid w:val="00750148"/>
    <w:rsid w:val="00752081"/>
    <w:rsid w:val="007527A3"/>
    <w:rsid w:val="00752FC4"/>
    <w:rsid w:val="00760506"/>
    <w:rsid w:val="0076098E"/>
    <w:rsid w:val="00765BE9"/>
    <w:rsid w:val="007661B5"/>
    <w:rsid w:val="007669B3"/>
    <w:rsid w:val="00766C90"/>
    <w:rsid w:val="00770CC3"/>
    <w:rsid w:val="00770EAA"/>
    <w:rsid w:val="00773157"/>
    <w:rsid w:val="00773DFB"/>
    <w:rsid w:val="0077401D"/>
    <w:rsid w:val="00777B14"/>
    <w:rsid w:val="007818D2"/>
    <w:rsid w:val="00781B24"/>
    <w:rsid w:val="00781F02"/>
    <w:rsid w:val="00781FD0"/>
    <w:rsid w:val="00793C93"/>
    <w:rsid w:val="007A0414"/>
    <w:rsid w:val="007A0C18"/>
    <w:rsid w:val="007A1A5C"/>
    <w:rsid w:val="007A41E3"/>
    <w:rsid w:val="007A5938"/>
    <w:rsid w:val="007A687E"/>
    <w:rsid w:val="007B32F9"/>
    <w:rsid w:val="007B3A26"/>
    <w:rsid w:val="007C1855"/>
    <w:rsid w:val="007C28A2"/>
    <w:rsid w:val="007C29FC"/>
    <w:rsid w:val="007C4538"/>
    <w:rsid w:val="007C6721"/>
    <w:rsid w:val="007C7492"/>
    <w:rsid w:val="007D0798"/>
    <w:rsid w:val="007D07AB"/>
    <w:rsid w:val="007D1C5A"/>
    <w:rsid w:val="007D22E5"/>
    <w:rsid w:val="007D2AAE"/>
    <w:rsid w:val="007D2D52"/>
    <w:rsid w:val="007D393F"/>
    <w:rsid w:val="007D518A"/>
    <w:rsid w:val="007D548D"/>
    <w:rsid w:val="007D641B"/>
    <w:rsid w:val="007D6DF2"/>
    <w:rsid w:val="007D7316"/>
    <w:rsid w:val="007E026B"/>
    <w:rsid w:val="007E4FD0"/>
    <w:rsid w:val="007E6C77"/>
    <w:rsid w:val="007F1BDD"/>
    <w:rsid w:val="007F2A76"/>
    <w:rsid w:val="007F3474"/>
    <w:rsid w:val="007F43A0"/>
    <w:rsid w:val="007F6BB3"/>
    <w:rsid w:val="008000A5"/>
    <w:rsid w:val="00800C3F"/>
    <w:rsid w:val="00802ABA"/>
    <w:rsid w:val="00805EA5"/>
    <w:rsid w:val="00806080"/>
    <w:rsid w:val="00807C52"/>
    <w:rsid w:val="008118BE"/>
    <w:rsid w:val="00812560"/>
    <w:rsid w:val="00815126"/>
    <w:rsid w:val="00821455"/>
    <w:rsid w:val="00821C4D"/>
    <w:rsid w:val="00822657"/>
    <w:rsid w:val="0082463D"/>
    <w:rsid w:val="008264AB"/>
    <w:rsid w:val="00833B09"/>
    <w:rsid w:val="00834D7C"/>
    <w:rsid w:val="00835732"/>
    <w:rsid w:val="00836521"/>
    <w:rsid w:val="00837475"/>
    <w:rsid w:val="00837B5C"/>
    <w:rsid w:val="008427D4"/>
    <w:rsid w:val="00842DE4"/>
    <w:rsid w:val="0084360E"/>
    <w:rsid w:val="0084494C"/>
    <w:rsid w:val="00845B48"/>
    <w:rsid w:val="00845E61"/>
    <w:rsid w:val="00850DB2"/>
    <w:rsid w:val="00853F12"/>
    <w:rsid w:val="00853FCE"/>
    <w:rsid w:val="00854F4C"/>
    <w:rsid w:val="00855EB5"/>
    <w:rsid w:val="00856613"/>
    <w:rsid w:val="00861358"/>
    <w:rsid w:val="00862A00"/>
    <w:rsid w:val="00862CB1"/>
    <w:rsid w:val="00863A06"/>
    <w:rsid w:val="00864080"/>
    <w:rsid w:val="00864E8A"/>
    <w:rsid w:val="008653A0"/>
    <w:rsid w:val="00867395"/>
    <w:rsid w:val="00867FAB"/>
    <w:rsid w:val="00868117"/>
    <w:rsid w:val="00871279"/>
    <w:rsid w:val="00871ED4"/>
    <w:rsid w:val="0087761B"/>
    <w:rsid w:val="008802E8"/>
    <w:rsid w:val="0088102E"/>
    <w:rsid w:val="0088119C"/>
    <w:rsid w:val="008820ED"/>
    <w:rsid w:val="0088527C"/>
    <w:rsid w:val="008878A6"/>
    <w:rsid w:val="008917FB"/>
    <w:rsid w:val="00894DBF"/>
    <w:rsid w:val="0089713E"/>
    <w:rsid w:val="008971BE"/>
    <w:rsid w:val="008A0EE9"/>
    <w:rsid w:val="008A1674"/>
    <w:rsid w:val="008A3142"/>
    <w:rsid w:val="008A4CF2"/>
    <w:rsid w:val="008A5140"/>
    <w:rsid w:val="008A5905"/>
    <w:rsid w:val="008A7688"/>
    <w:rsid w:val="008A7C17"/>
    <w:rsid w:val="008B11DC"/>
    <w:rsid w:val="008B21DF"/>
    <w:rsid w:val="008B4D47"/>
    <w:rsid w:val="008B695F"/>
    <w:rsid w:val="008B6A2F"/>
    <w:rsid w:val="008B7DAF"/>
    <w:rsid w:val="008C0DC0"/>
    <w:rsid w:val="008C3EEA"/>
    <w:rsid w:val="008C4B4C"/>
    <w:rsid w:val="008C51C6"/>
    <w:rsid w:val="008C63E1"/>
    <w:rsid w:val="008C7602"/>
    <w:rsid w:val="008E0A17"/>
    <w:rsid w:val="008E12A3"/>
    <w:rsid w:val="008E1853"/>
    <w:rsid w:val="008E2B96"/>
    <w:rsid w:val="008E3E47"/>
    <w:rsid w:val="008E41CE"/>
    <w:rsid w:val="008E686B"/>
    <w:rsid w:val="008E6956"/>
    <w:rsid w:val="008F0E12"/>
    <w:rsid w:val="008F2F56"/>
    <w:rsid w:val="008F32D5"/>
    <w:rsid w:val="008F4D9F"/>
    <w:rsid w:val="00901267"/>
    <w:rsid w:val="0090368A"/>
    <w:rsid w:val="00904907"/>
    <w:rsid w:val="00905D4D"/>
    <w:rsid w:val="0090618B"/>
    <w:rsid w:val="00906BB8"/>
    <w:rsid w:val="00912B85"/>
    <w:rsid w:val="009135D1"/>
    <w:rsid w:val="009135DC"/>
    <w:rsid w:val="00915E9B"/>
    <w:rsid w:val="0091650E"/>
    <w:rsid w:val="00917396"/>
    <w:rsid w:val="00920E69"/>
    <w:rsid w:val="00920ED8"/>
    <w:rsid w:val="00924483"/>
    <w:rsid w:val="00925709"/>
    <w:rsid w:val="009267B9"/>
    <w:rsid w:val="009269F5"/>
    <w:rsid w:val="00930DDD"/>
    <w:rsid w:val="00930E62"/>
    <w:rsid w:val="00931552"/>
    <w:rsid w:val="00932E13"/>
    <w:rsid w:val="00933F7F"/>
    <w:rsid w:val="009367AA"/>
    <w:rsid w:val="00937654"/>
    <w:rsid w:val="009403D7"/>
    <w:rsid w:val="00941D59"/>
    <w:rsid w:val="0094280D"/>
    <w:rsid w:val="00943644"/>
    <w:rsid w:val="00943E36"/>
    <w:rsid w:val="00943FF6"/>
    <w:rsid w:val="009456B9"/>
    <w:rsid w:val="00947C58"/>
    <w:rsid w:val="00950835"/>
    <w:rsid w:val="009508F3"/>
    <w:rsid w:val="00952423"/>
    <w:rsid w:val="009559B7"/>
    <w:rsid w:val="009576CE"/>
    <w:rsid w:val="00957780"/>
    <w:rsid w:val="00961C8C"/>
    <w:rsid w:val="00963314"/>
    <w:rsid w:val="009651DC"/>
    <w:rsid w:val="00970F85"/>
    <w:rsid w:val="00973562"/>
    <w:rsid w:val="00973987"/>
    <w:rsid w:val="00974079"/>
    <w:rsid w:val="00974C26"/>
    <w:rsid w:val="009759EB"/>
    <w:rsid w:val="00980862"/>
    <w:rsid w:val="00980A9B"/>
    <w:rsid w:val="00980EA8"/>
    <w:rsid w:val="00980F62"/>
    <w:rsid w:val="00980F81"/>
    <w:rsid w:val="009818F1"/>
    <w:rsid w:val="00981D50"/>
    <w:rsid w:val="00981D80"/>
    <w:rsid w:val="009828CA"/>
    <w:rsid w:val="00982956"/>
    <w:rsid w:val="00984060"/>
    <w:rsid w:val="00987C0B"/>
    <w:rsid w:val="00990FC6"/>
    <w:rsid w:val="00993A50"/>
    <w:rsid w:val="00994A38"/>
    <w:rsid w:val="00995C57"/>
    <w:rsid w:val="009979EB"/>
    <w:rsid w:val="009A21D4"/>
    <w:rsid w:val="009A2CBD"/>
    <w:rsid w:val="009A3D3F"/>
    <w:rsid w:val="009A4542"/>
    <w:rsid w:val="009A6340"/>
    <w:rsid w:val="009A7C75"/>
    <w:rsid w:val="009B1981"/>
    <w:rsid w:val="009B1B22"/>
    <w:rsid w:val="009B28F7"/>
    <w:rsid w:val="009B30D8"/>
    <w:rsid w:val="009B6D16"/>
    <w:rsid w:val="009C2F64"/>
    <w:rsid w:val="009C324C"/>
    <w:rsid w:val="009C423B"/>
    <w:rsid w:val="009C78F8"/>
    <w:rsid w:val="009D1F14"/>
    <w:rsid w:val="009D312F"/>
    <w:rsid w:val="009D5733"/>
    <w:rsid w:val="009D78CD"/>
    <w:rsid w:val="009E2052"/>
    <w:rsid w:val="009E3705"/>
    <w:rsid w:val="009E5277"/>
    <w:rsid w:val="009E6186"/>
    <w:rsid w:val="009E6D9F"/>
    <w:rsid w:val="009F01D6"/>
    <w:rsid w:val="009F196E"/>
    <w:rsid w:val="009F395E"/>
    <w:rsid w:val="009F429E"/>
    <w:rsid w:val="009F7BC2"/>
    <w:rsid w:val="009F7F48"/>
    <w:rsid w:val="00A022A5"/>
    <w:rsid w:val="00A03B27"/>
    <w:rsid w:val="00A03D0E"/>
    <w:rsid w:val="00A05CF5"/>
    <w:rsid w:val="00A0765F"/>
    <w:rsid w:val="00A1037D"/>
    <w:rsid w:val="00A1401D"/>
    <w:rsid w:val="00A164EA"/>
    <w:rsid w:val="00A16855"/>
    <w:rsid w:val="00A1742E"/>
    <w:rsid w:val="00A1768F"/>
    <w:rsid w:val="00A32E28"/>
    <w:rsid w:val="00A35CB7"/>
    <w:rsid w:val="00A42D46"/>
    <w:rsid w:val="00A44379"/>
    <w:rsid w:val="00A47248"/>
    <w:rsid w:val="00A5021C"/>
    <w:rsid w:val="00A51A2E"/>
    <w:rsid w:val="00A5293A"/>
    <w:rsid w:val="00A5764B"/>
    <w:rsid w:val="00A610A8"/>
    <w:rsid w:val="00A61D5F"/>
    <w:rsid w:val="00A63628"/>
    <w:rsid w:val="00A674F6"/>
    <w:rsid w:val="00A67E12"/>
    <w:rsid w:val="00A70E0D"/>
    <w:rsid w:val="00A71027"/>
    <w:rsid w:val="00A81E8D"/>
    <w:rsid w:val="00A82E33"/>
    <w:rsid w:val="00A836DB"/>
    <w:rsid w:val="00A83F9D"/>
    <w:rsid w:val="00A85C4E"/>
    <w:rsid w:val="00A864BE"/>
    <w:rsid w:val="00A86761"/>
    <w:rsid w:val="00A86C44"/>
    <w:rsid w:val="00A87A27"/>
    <w:rsid w:val="00A90BDF"/>
    <w:rsid w:val="00A93114"/>
    <w:rsid w:val="00A94069"/>
    <w:rsid w:val="00A948CF"/>
    <w:rsid w:val="00A94A60"/>
    <w:rsid w:val="00AA2761"/>
    <w:rsid w:val="00AA2D9C"/>
    <w:rsid w:val="00AA34E2"/>
    <w:rsid w:val="00AA7D44"/>
    <w:rsid w:val="00AB1173"/>
    <w:rsid w:val="00AB5185"/>
    <w:rsid w:val="00AB5E86"/>
    <w:rsid w:val="00AB64A6"/>
    <w:rsid w:val="00AC04B8"/>
    <w:rsid w:val="00AC05D8"/>
    <w:rsid w:val="00AC139D"/>
    <w:rsid w:val="00AC2957"/>
    <w:rsid w:val="00AC3912"/>
    <w:rsid w:val="00AC4341"/>
    <w:rsid w:val="00AC6C12"/>
    <w:rsid w:val="00AC73D2"/>
    <w:rsid w:val="00AD1D3D"/>
    <w:rsid w:val="00AD4F68"/>
    <w:rsid w:val="00AE1086"/>
    <w:rsid w:val="00AE3566"/>
    <w:rsid w:val="00AF2BB3"/>
    <w:rsid w:val="00AF4A2F"/>
    <w:rsid w:val="00B00187"/>
    <w:rsid w:val="00B00FA1"/>
    <w:rsid w:val="00B0544E"/>
    <w:rsid w:val="00B05C39"/>
    <w:rsid w:val="00B06B70"/>
    <w:rsid w:val="00B07FE0"/>
    <w:rsid w:val="00B104E8"/>
    <w:rsid w:val="00B116D7"/>
    <w:rsid w:val="00B14CAA"/>
    <w:rsid w:val="00B156D0"/>
    <w:rsid w:val="00B16A0C"/>
    <w:rsid w:val="00B172D9"/>
    <w:rsid w:val="00B205C7"/>
    <w:rsid w:val="00B22883"/>
    <w:rsid w:val="00B232C1"/>
    <w:rsid w:val="00B233F6"/>
    <w:rsid w:val="00B269EB"/>
    <w:rsid w:val="00B407A9"/>
    <w:rsid w:val="00B40CA6"/>
    <w:rsid w:val="00B42F46"/>
    <w:rsid w:val="00B43181"/>
    <w:rsid w:val="00B44429"/>
    <w:rsid w:val="00B45E43"/>
    <w:rsid w:val="00B463CF"/>
    <w:rsid w:val="00B46946"/>
    <w:rsid w:val="00B46E12"/>
    <w:rsid w:val="00B5204D"/>
    <w:rsid w:val="00B52205"/>
    <w:rsid w:val="00B538E5"/>
    <w:rsid w:val="00B5518B"/>
    <w:rsid w:val="00B564D8"/>
    <w:rsid w:val="00B57709"/>
    <w:rsid w:val="00B61ABF"/>
    <w:rsid w:val="00B61FDC"/>
    <w:rsid w:val="00B62E61"/>
    <w:rsid w:val="00B630FC"/>
    <w:rsid w:val="00B6414E"/>
    <w:rsid w:val="00B65DE2"/>
    <w:rsid w:val="00B66FED"/>
    <w:rsid w:val="00B704D7"/>
    <w:rsid w:val="00B71D25"/>
    <w:rsid w:val="00B72E55"/>
    <w:rsid w:val="00B73BE7"/>
    <w:rsid w:val="00B81714"/>
    <w:rsid w:val="00B82836"/>
    <w:rsid w:val="00B841B2"/>
    <w:rsid w:val="00B863B4"/>
    <w:rsid w:val="00B87195"/>
    <w:rsid w:val="00B911FA"/>
    <w:rsid w:val="00B92E3E"/>
    <w:rsid w:val="00B964C6"/>
    <w:rsid w:val="00BA3835"/>
    <w:rsid w:val="00BA4D56"/>
    <w:rsid w:val="00BA723A"/>
    <w:rsid w:val="00BA7C76"/>
    <w:rsid w:val="00BB17F1"/>
    <w:rsid w:val="00BB2FE7"/>
    <w:rsid w:val="00BB5F7A"/>
    <w:rsid w:val="00BB69ED"/>
    <w:rsid w:val="00BC3221"/>
    <w:rsid w:val="00BC486A"/>
    <w:rsid w:val="00BC4FB5"/>
    <w:rsid w:val="00BC5F85"/>
    <w:rsid w:val="00BD0B08"/>
    <w:rsid w:val="00BD12D4"/>
    <w:rsid w:val="00BD1CFC"/>
    <w:rsid w:val="00BD2509"/>
    <w:rsid w:val="00BD2E19"/>
    <w:rsid w:val="00BD3251"/>
    <w:rsid w:val="00BD3B3D"/>
    <w:rsid w:val="00BD3DCF"/>
    <w:rsid w:val="00BD5CA6"/>
    <w:rsid w:val="00BD5F02"/>
    <w:rsid w:val="00BD742D"/>
    <w:rsid w:val="00BE0EC3"/>
    <w:rsid w:val="00BE235A"/>
    <w:rsid w:val="00BE3674"/>
    <w:rsid w:val="00BE47E3"/>
    <w:rsid w:val="00BE653B"/>
    <w:rsid w:val="00BE7413"/>
    <w:rsid w:val="00BF122B"/>
    <w:rsid w:val="00BF2439"/>
    <w:rsid w:val="00BF2EBF"/>
    <w:rsid w:val="00BF38B3"/>
    <w:rsid w:val="00BF4CDE"/>
    <w:rsid w:val="00BF4E08"/>
    <w:rsid w:val="00BF4EF1"/>
    <w:rsid w:val="00BF4EF7"/>
    <w:rsid w:val="00BF620F"/>
    <w:rsid w:val="00BF6C06"/>
    <w:rsid w:val="00C03C82"/>
    <w:rsid w:val="00C03DFF"/>
    <w:rsid w:val="00C06444"/>
    <w:rsid w:val="00C06CBE"/>
    <w:rsid w:val="00C0761E"/>
    <w:rsid w:val="00C11571"/>
    <w:rsid w:val="00C11D80"/>
    <w:rsid w:val="00C17DF9"/>
    <w:rsid w:val="00C17EB6"/>
    <w:rsid w:val="00C20970"/>
    <w:rsid w:val="00C22A91"/>
    <w:rsid w:val="00C22F05"/>
    <w:rsid w:val="00C27487"/>
    <w:rsid w:val="00C3125D"/>
    <w:rsid w:val="00C40315"/>
    <w:rsid w:val="00C4304B"/>
    <w:rsid w:val="00C43096"/>
    <w:rsid w:val="00C441D3"/>
    <w:rsid w:val="00C4436D"/>
    <w:rsid w:val="00C4735B"/>
    <w:rsid w:val="00C4788A"/>
    <w:rsid w:val="00C50255"/>
    <w:rsid w:val="00C50A7F"/>
    <w:rsid w:val="00C524AF"/>
    <w:rsid w:val="00C5278E"/>
    <w:rsid w:val="00C541C3"/>
    <w:rsid w:val="00C56718"/>
    <w:rsid w:val="00C56B1E"/>
    <w:rsid w:val="00C56D2E"/>
    <w:rsid w:val="00C63551"/>
    <w:rsid w:val="00C65527"/>
    <w:rsid w:val="00C67214"/>
    <w:rsid w:val="00C67ACA"/>
    <w:rsid w:val="00C80EF5"/>
    <w:rsid w:val="00C80F01"/>
    <w:rsid w:val="00C8271F"/>
    <w:rsid w:val="00C83E9D"/>
    <w:rsid w:val="00C83EA3"/>
    <w:rsid w:val="00C84A69"/>
    <w:rsid w:val="00C85B6E"/>
    <w:rsid w:val="00C875E7"/>
    <w:rsid w:val="00C92B29"/>
    <w:rsid w:val="00C93538"/>
    <w:rsid w:val="00C9477B"/>
    <w:rsid w:val="00C954B8"/>
    <w:rsid w:val="00CA1850"/>
    <w:rsid w:val="00CA3795"/>
    <w:rsid w:val="00CA67BB"/>
    <w:rsid w:val="00CA6900"/>
    <w:rsid w:val="00CA6A36"/>
    <w:rsid w:val="00CB2CAD"/>
    <w:rsid w:val="00CB61CB"/>
    <w:rsid w:val="00CB6E2A"/>
    <w:rsid w:val="00CC1355"/>
    <w:rsid w:val="00CC1D91"/>
    <w:rsid w:val="00CC2241"/>
    <w:rsid w:val="00CC393D"/>
    <w:rsid w:val="00CC48F9"/>
    <w:rsid w:val="00CC50B9"/>
    <w:rsid w:val="00CD049E"/>
    <w:rsid w:val="00CD1724"/>
    <w:rsid w:val="00CD24B9"/>
    <w:rsid w:val="00CD3136"/>
    <w:rsid w:val="00CD4086"/>
    <w:rsid w:val="00CD5A4E"/>
    <w:rsid w:val="00CD7C5A"/>
    <w:rsid w:val="00CE158A"/>
    <w:rsid w:val="00CE19AA"/>
    <w:rsid w:val="00CE25F8"/>
    <w:rsid w:val="00CE3007"/>
    <w:rsid w:val="00CE4822"/>
    <w:rsid w:val="00CE5463"/>
    <w:rsid w:val="00CE6DE9"/>
    <w:rsid w:val="00CE777E"/>
    <w:rsid w:val="00CF3B2F"/>
    <w:rsid w:val="00CF46A2"/>
    <w:rsid w:val="00CF5B5D"/>
    <w:rsid w:val="00CF795C"/>
    <w:rsid w:val="00D01F24"/>
    <w:rsid w:val="00D02BF7"/>
    <w:rsid w:val="00D038B5"/>
    <w:rsid w:val="00D044D6"/>
    <w:rsid w:val="00D052C5"/>
    <w:rsid w:val="00D06615"/>
    <w:rsid w:val="00D0742D"/>
    <w:rsid w:val="00D105CE"/>
    <w:rsid w:val="00D11A0B"/>
    <w:rsid w:val="00D13A2A"/>
    <w:rsid w:val="00D167EC"/>
    <w:rsid w:val="00D200EE"/>
    <w:rsid w:val="00D204B7"/>
    <w:rsid w:val="00D240F0"/>
    <w:rsid w:val="00D249ED"/>
    <w:rsid w:val="00D2529E"/>
    <w:rsid w:val="00D30050"/>
    <w:rsid w:val="00D30982"/>
    <w:rsid w:val="00D32C81"/>
    <w:rsid w:val="00D37D0E"/>
    <w:rsid w:val="00D42526"/>
    <w:rsid w:val="00D4409E"/>
    <w:rsid w:val="00D444CA"/>
    <w:rsid w:val="00D446E1"/>
    <w:rsid w:val="00D44EC7"/>
    <w:rsid w:val="00D47ACA"/>
    <w:rsid w:val="00D47EC8"/>
    <w:rsid w:val="00D50DD2"/>
    <w:rsid w:val="00D52CB6"/>
    <w:rsid w:val="00D54132"/>
    <w:rsid w:val="00D5626F"/>
    <w:rsid w:val="00D64098"/>
    <w:rsid w:val="00D64112"/>
    <w:rsid w:val="00D669AD"/>
    <w:rsid w:val="00D67BC2"/>
    <w:rsid w:val="00D70BE2"/>
    <w:rsid w:val="00D741B9"/>
    <w:rsid w:val="00D75E15"/>
    <w:rsid w:val="00D774B4"/>
    <w:rsid w:val="00D77B19"/>
    <w:rsid w:val="00D80523"/>
    <w:rsid w:val="00D80A75"/>
    <w:rsid w:val="00D83CCD"/>
    <w:rsid w:val="00D84737"/>
    <w:rsid w:val="00D85D6D"/>
    <w:rsid w:val="00D864B2"/>
    <w:rsid w:val="00D86642"/>
    <w:rsid w:val="00D95F6B"/>
    <w:rsid w:val="00D96116"/>
    <w:rsid w:val="00D96B46"/>
    <w:rsid w:val="00DA151D"/>
    <w:rsid w:val="00DA36A2"/>
    <w:rsid w:val="00DA5466"/>
    <w:rsid w:val="00DB5C2C"/>
    <w:rsid w:val="00DC16D3"/>
    <w:rsid w:val="00DC7080"/>
    <w:rsid w:val="00DD034A"/>
    <w:rsid w:val="00DD207A"/>
    <w:rsid w:val="00DD6100"/>
    <w:rsid w:val="00DD7C1A"/>
    <w:rsid w:val="00DE0B64"/>
    <w:rsid w:val="00DE3586"/>
    <w:rsid w:val="00DE53E4"/>
    <w:rsid w:val="00DE5DA8"/>
    <w:rsid w:val="00DE7631"/>
    <w:rsid w:val="00DF2F76"/>
    <w:rsid w:val="00DF3DE5"/>
    <w:rsid w:val="00DF4C7A"/>
    <w:rsid w:val="00DF6AAA"/>
    <w:rsid w:val="00E0013B"/>
    <w:rsid w:val="00E00654"/>
    <w:rsid w:val="00E018F5"/>
    <w:rsid w:val="00E02021"/>
    <w:rsid w:val="00E02A75"/>
    <w:rsid w:val="00E05419"/>
    <w:rsid w:val="00E07765"/>
    <w:rsid w:val="00E1320A"/>
    <w:rsid w:val="00E138E9"/>
    <w:rsid w:val="00E14945"/>
    <w:rsid w:val="00E175B0"/>
    <w:rsid w:val="00E17B1C"/>
    <w:rsid w:val="00E209D2"/>
    <w:rsid w:val="00E226F3"/>
    <w:rsid w:val="00E24454"/>
    <w:rsid w:val="00E26732"/>
    <w:rsid w:val="00E31372"/>
    <w:rsid w:val="00E32E0D"/>
    <w:rsid w:val="00E351F8"/>
    <w:rsid w:val="00E3656E"/>
    <w:rsid w:val="00E36A4C"/>
    <w:rsid w:val="00E41AAF"/>
    <w:rsid w:val="00E44EE7"/>
    <w:rsid w:val="00E45857"/>
    <w:rsid w:val="00E5371E"/>
    <w:rsid w:val="00E54963"/>
    <w:rsid w:val="00E54C98"/>
    <w:rsid w:val="00E60575"/>
    <w:rsid w:val="00E61C98"/>
    <w:rsid w:val="00E620FC"/>
    <w:rsid w:val="00E6314E"/>
    <w:rsid w:val="00E63980"/>
    <w:rsid w:val="00E718F9"/>
    <w:rsid w:val="00E77DAD"/>
    <w:rsid w:val="00E77F14"/>
    <w:rsid w:val="00E814DA"/>
    <w:rsid w:val="00E82728"/>
    <w:rsid w:val="00E838C3"/>
    <w:rsid w:val="00E85E30"/>
    <w:rsid w:val="00E941CC"/>
    <w:rsid w:val="00E9764B"/>
    <w:rsid w:val="00EA1453"/>
    <w:rsid w:val="00EA18C1"/>
    <w:rsid w:val="00EA265F"/>
    <w:rsid w:val="00EA2EAA"/>
    <w:rsid w:val="00EA4252"/>
    <w:rsid w:val="00EA4BF4"/>
    <w:rsid w:val="00EA5E4D"/>
    <w:rsid w:val="00EA6639"/>
    <w:rsid w:val="00EA6BA3"/>
    <w:rsid w:val="00EA74D5"/>
    <w:rsid w:val="00EB2438"/>
    <w:rsid w:val="00EB2B50"/>
    <w:rsid w:val="00EB2CD9"/>
    <w:rsid w:val="00EB4D2F"/>
    <w:rsid w:val="00EB57BC"/>
    <w:rsid w:val="00EB7410"/>
    <w:rsid w:val="00EC2B21"/>
    <w:rsid w:val="00EC3007"/>
    <w:rsid w:val="00EC430C"/>
    <w:rsid w:val="00ED278E"/>
    <w:rsid w:val="00ED2B2B"/>
    <w:rsid w:val="00ED345B"/>
    <w:rsid w:val="00ED372B"/>
    <w:rsid w:val="00ED3EE3"/>
    <w:rsid w:val="00ED52B6"/>
    <w:rsid w:val="00ED5350"/>
    <w:rsid w:val="00ED5767"/>
    <w:rsid w:val="00ED57BD"/>
    <w:rsid w:val="00EE0158"/>
    <w:rsid w:val="00EE111C"/>
    <w:rsid w:val="00EE12CF"/>
    <w:rsid w:val="00EE5001"/>
    <w:rsid w:val="00EE72B0"/>
    <w:rsid w:val="00EF334D"/>
    <w:rsid w:val="00EF34AB"/>
    <w:rsid w:val="00EF4CCC"/>
    <w:rsid w:val="00EF6CDB"/>
    <w:rsid w:val="00EF7261"/>
    <w:rsid w:val="00EF73E2"/>
    <w:rsid w:val="00F00985"/>
    <w:rsid w:val="00F01C31"/>
    <w:rsid w:val="00F0263D"/>
    <w:rsid w:val="00F0305E"/>
    <w:rsid w:val="00F03D1C"/>
    <w:rsid w:val="00F07B13"/>
    <w:rsid w:val="00F20F8A"/>
    <w:rsid w:val="00F22CB4"/>
    <w:rsid w:val="00F24287"/>
    <w:rsid w:val="00F24D70"/>
    <w:rsid w:val="00F25A28"/>
    <w:rsid w:val="00F27E55"/>
    <w:rsid w:val="00F303B7"/>
    <w:rsid w:val="00F3403B"/>
    <w:rsid w:val="00F3590E"/>
    <w:rsid w:val="00F36553"/>
    <w:rsid w:val="00F36613"/>
    <w:rsid w:val="00F42F9F"/>
    <w:rsid w:val="00F43805"/>
    <w:rsid w:val="00F452AF"/>
    <w:rsid w:val="00F46922"/>
    <w:rsid w:val="00F47AD1"/>
    <w:rsid w:val="00F51657"/>
    <w:rsid w:val="00F52722"/>
    <w:rsid w:val="00F53B31"/>
    <w:rsid w:val="00F5532C"/>
    <w:rsid w:val="00F56021"/>
    <w:rsid w:val="00F6006C"/>
    <w:rsid w:val="00F60E30"/>
    <w:rsid w:val="00F629A2"/>
    <w:rsid w:val="00F641F5"/>
    <w:rsid w:val="00F70889"/>
    <w:rsid w:val="00F71464"/>
    <w:rsid w:val="00F71F0E"/>
    <w:rsid w:val="00F759B6"/>
    <w:rsid w:val="00F77362"/>
    <w:rsid w:val="00F80EBF"/>
    <w:rsid w:val="00F82615"/>
    <w:rsid w:val="00F84989"/>
    <w:rsid w:val="00F84DD1"/>
    <w:rsid w:val="00F859CA"/>
    <w:rsid w:val="00F87325"/>
    <w:rsid w:val="00F90BED"/>
    <w:rsid w:val="00F9411F"/>
    <w:rsid w:val="00F947B8"/>
    <w:rsid w:val="00F969CD"/>
    <w:rsid w:val="00F97F67"/>
    <w:rsid w:val="00FA08C9"/>
    <w:rsid w:val="00FA0E9F"/>
    <w:rsid w:val="00FA1CD0"/>
    <w:rsid w:val="00FA42E5"/>
    <w:rsid w:val="00FA4E25"/>
    <w:rsid w:val="00FA5F53"/>
    <w:rsid w:val="00FB1CB2"/>
    <w:rsid w:val="00FB24C4"/>
    <w:rsid w:val="00FB2663"/>
    <w:rsid w:val="00FB3BB5"/>
    <w:rsid w:val="00FB4601"/>
    <w:rsid w:val="00FC3400"/>
    <w:rsid w:val="00FC4C5A"/>
    <w:rsid w:val="00FD059B"/>
    <w:rsid w:val="00FD4A5C"/>
    <w:rsid w:val="00FD5077"/>
    <w:rsid w:val="00FD6CC8"/>
    <w:rsid w:val="00FD74D7"/>
    <w:rsid w:val="00FE0D08"/>
    <w:rsid w:val="00FE12E8"/>
    <w:rsid w:val="00FE2170"/>
    <w:rsid w:val="00FE335D"/>
    <w:rsid w:val="00FE3568"/>
    <w:rsid w:val="00FF3F0A"/>
    <w:rsid w:val="00FF409D"/>
    <w:rsid w:val="00FF4F24"/>
    <w:rsid w:val="00FF73DF"/>
    <w:rsid w:val="00FF7969"/>
    <w:rsid w:val="010ACD02"/>
    <w:rsid w:val="01468920"/>
    <w:rsid w:val="015C4D4E"/>
    <w:rsid w:val="0169DD3A"/>
    <w:rsid w:val="017A0E14"/>
    <w:rsid w:val="01C4AE54"/>
    <w:rsid w:val="01C9976F"/>
    <w:rsid w:val="021A66F2"/>
    <w:rsid w:val="0240840E"/>
    <w:rsid w:val="0258B04C"/>
    <w:rsid w:val="0293C868"/>
    <w:rsid w:val="02A09A51"/>
    <w:rsid w:val="02D708B2"/>
    <w:rsid w:val="03087760"/>
    <w:rsid w:val="033532ED"/>
    <w:rsid w:val="03A8303D"/>
    <w:rsid w:val="03B068DE"/>
    <w:rsid w:val="0423F491"/>
    <w:rsid w:val="04934270"/>
    <w:rsid w:val="04DD46F2"/>
    <w:rsid w:val="04E99AAE"/>
    <w:rsid w:val="04F711EB"/>
    <w:rsid w:val="056A9C8C"/>
    <w:rsid w:val="059705EA"/>
    <w:rsid w:val="05C707D8"/>
    <w:rsid w:val="060F04F8"/>
    <w:rsid w:val="061FE0D4"/>
    <w:rsid w:val="062A3B16"/>
    <w:rsid w:val="062EACB6"/>
    <w:rsid w:val="066C6910"/>
    <w:rsid w:val="066C904E"/>
    <w:rsid w:val="067103E6"/>
    <w:rsid w:val="067CB43B"/>
    <w:rsid w:val="07163782"/>
    <w:rsid w:val="074E902F"/>
    <w:rsid w:val="07521548"/>
    <w:rsid w:val="0774B8AB"/>
    <w:rsid w:val="07870DD7"/>
    <w:rsid w:val="0789D76D"/>
    <w:rsid w:val="078BE4C2"/>
    <w:rsid w:val="07CC944F"/>
    <w:rsid w:val="07F8C502"/>
    <w:rsid w:val="0814E7B4"/>
    <w:rsid w:val="087EB991"/>
    <w:rsid w:val="08CACD21"/>
    <w:rsid w:val="09796B10"/>
    <w:rsid w:val="097D60AA"/>
    <w:rsid w:val="09A15CA8"/>
    <w:rsid w:val="09A9E179"/>
    <w:rsid w:val="09B4845E"/>
    <w:rsid w:val="09DEF731"/>
    <w:rsid w:val="09EFA608"/>
    <w:rsid w:val="0A1F70A6"/>
    <w:rsid w:val="0A2E75D9"/>
    <w:rsid w:val="0A44FD28"/>
    <w:rsid w:val="0A64D137"/>
    <w:rsid w:val="0A71748A"/>
    <w:rsid w:val="0A9DECF6"/>
    <w:rsid w:val="0ACBEEAC"/>
    <w:rsid w:val="0AE5A0B5"/>
    <w:rsid w:val="0AE8594E"/>
    <w:rsid w:val="0AED7DFE"/>
    <w:rsid w:val="0B3CDC1E"/>
    <w:rsid w:val="0B9B4190"/>
    <w:rsid w:val="0BBFDC5B"/>
    <w:rsid w:val="0BC048CF"/>
    <w:rsid w:val="0C977DEE"/>
    <w:rsid w:val="0D32F7B2"/>
    <w:rsid w:val="0D3D15A0"/>
    <w:rsid w:val="0D5FC263"/>
    <w:rsid w:val="0DBB1F28"/>
    <w:rsid w:val="0DD3E452"/>
    <w:rsid w:val="0DDDB8AB"/>
    <w:rsid w:val="0DF161E8"/>
    <w:rsid w:val="0E353B4D"/>
    <w:rsid w:val="0E922B4B"/>
    <w:rsid w:val="0EE8366A"/>
    <w:rsid w:val="0F0EF6CC"/>
    <w:rsid w:val="0F458EA0"/>
    <w:rsid w:val="0F59F803"/>
    <w:rsid w:val="0F9FFE54"/>
    <w:rsid w:val="1005F8B8"/>
    <w:rsid w:val="100C3F19"/>
    <w:rsid w:val="100CADDB"/>
    <w:rsid w:val="104BD85E"/>
    <w:rsid w:val="1052078F"/>
    <w:rsid w:val="10A371E3"/>
    <w:rsid w:val="11114FC2"/>
    <w:rsid w:val="1113993E"/>
    <w:rsid w:val="114E0B5E"/>
    <w:rsid w:val="116C65C1"/>
    <w:rsid w:val="11D214A9"/>
    <w:rsid w:val="124A957B"/>
    <w:rsid w:val="12B80485"/>
    <w:rsid w:val="12C73426"/>
    <w:rsid w:val="12D999B2"/>
    <w:rsid w:val="13218EE9"/>
    <w:rsid w:val="139BDA8B"/>
    <w:rsid w:val="144B07FE"/>
    <w:rsid w:val="1458332E"/>
    <w:rsid w:val="148B72FE"/>
    <w:rsid w:val="14D4959D"/>
    <w:rsid w:val="14D7BD7A"/>
    <w:rsid w:val="14D80231"/>
    <w:rsid w:val="1550489F"/>
    <w:rsid w:val="1564B306"/>
    <w:rsid w:val="15673FF2"/>
    <w:rsid w:val="15C054FE"/>
    <w:rsid w:val="15D6B37F"/>
    <w:rsid w:val="15E07408"/>
    <w:rsid w:val="15E99872"/>
    <w:rsid w:val="16928927"/>
    <w:rsid w:val="16D6F0B4"/>
    <w:rsid w:val="16E86A75"/>
    <w:rsid w:val="16F8C9AD"/>
    <w:rsid w:val="171A0078"/>
    <w:rsid w:val="1731A9E5"/>
    <w:rsid w:val="1779039D"/>
    <w:rsid w:val="1793CA29"/>
    <w:rsid w:val="17955824"/>
    <w:rsid w:val="17C06970"/>
    <w:rsid w:val="17F2C7C6"/>
    <w:rsid w:val="1876C8EA"/>
    <w:rsid w:val="18A79BB6"/>
    <w:rsid w:val="18BDE6A6"/>
    <w:rsid w:val="192F9A8A"/>
    <w:rsid w:val="1A8651BD"/>
    <w:rsid w:val="1AC34498"/>
    <w:rsid w:val="1AD8969E"/>
    <w:rsid w:val="1AE783FC"/>
    <w:rsid w:val="1B1C2DAE"/>
    <w:rsid w:val="1B2FC9A9"/>
    <w:rsid w:val="1B35D084"/>
    <w:rsid w:val="1B465DE6"/>
    <w:rsid w:val="1B6EDBF9"/>
    <w:rsid w:val="1BB9B653"/>
    <w:rsid w:val="1C50ED8D"/>
    <w:rsid w:val="1C581509"/>
    <w:rsid w:val="1C791AC7"/>
    <w:rsid w:val="1C7AEF18"/>
    <w:rsid w:val="1C8B3E9C"/>
    <w:rsid w:val="1CA767C1"/>
    <w:rsid w:val="1CAC6500"/>
    <w:rsid w:val="1CB6EECC"/>
    <w:rsid w:val="1CE3883C"/>
    <w:rsid w:val="1CEEDE08"/>
    <w:rsid w:val="1CF9B289"/>
    <w:rsid w:val="1D09EBE5"/>
    <w:rsid w:val="1D5E4B2F"/>
    <w:rsid w:val="1D6BE6D1"/>
    <w:rsid w:val="1DCC02EF"/>
    <w:rsid w:val="1E235ADE"/>
    <w:rsid w:val="1E47CB53"/>
    <w:rsid w:val="1E4D4188"/>
    <w:rsid w:val="1E4FEF27"/>
    <w:rsid w:val="1E62F0E0"/>
    <w:rsid w:val="1E6F6AB8"/>
    <w:rsid w:val="1E78361F"/>
    <w:rsid w:val="1ECEA7AF"/>
    <w:rsid w:val="1F0D0A7C"/>
    <w:rsid w:val="1F5C1CD4"/>
    <w:rsid w:val="1F74D233"/>
    <w:rsid w:val="1F7F6F31"/>
    <w:rsid w:val="1FBE1207"/>
    <w:rsid w:val="1FBFCF89"/>
    <w:rsid w:val="1FFEC9E3"/>
    <w:rsid w:val="201F7A24"/>
    <w:rsid w:val="20358FCF"/>
    <w:rsid w:val="206A062A"/>
    <w:rsid w:val="208735C0"/>
    <w:rsid w:val="208E5E94"/>
    <w:rsid w:val="20BB4EE4"/>
    <w:rsid w:val="20E25E51"/>
    <w:rsid w:val="211834C6"/>
    <w:rsid w:val="2136F4F2"/>
    <w:rsid w:val="213B1DC3"/>
    <w:rsid w:val="21642CE5"/>
    <w:rsid w:val="21775FE8"/>
    <w:rsid w:val="21A8D3BA"/>
    <w:rsid w:val="227D6A78"/>
    <w:rsid w:val="227E2EB2"/>
    <w:rsid w:val="229FDA17"/>
    <w:rsid w:val="22E274F0"/>
    <w:rsid w:val="2310FA26"/>
    <w:rsid w:val="232FEF13"/>
    <w:rsid w:val="23AB31E3"/>
    <w:rsid w:val="23C50FE3"/>
    <w:rsid w:val="23DF78C4"/>
    <w:rsid w:val="24097C1E"/>
    <w:rsid w:val="2424394B"/>
    <w:rsid w:val="2428FCB1"/>
    <w:rsid w:val="244858BB"/>
    <w:rsid w:val="248EE7E1"/>
    <w:rsid w:val="24D195C1"/>
    <w:rsid w:val="24FBF097"/>
    <w:rsid w:val="25447D13"/>
    <w:rsid w:val="25A4D305"/>
    <w:rsid w:val="25BBA910"/>
    <w:rsid w:val="25C9B7B5"/>
    <w:rsid w:val="26E425CE"/>
    <w:rsid w:val="26EFD0C2"/>
    <w:rsid w:val="2708AF95"/>
    <w:rsid w:val="273488EB"/>
    <w:rsid w:val="274805F7"/>
    <w:rsid w:val="283D8A35"/>
    <w:rsid w:val="284BC83C"/>
    <w:rsid w:val="288B327F"/>
    <w:rsid w:val="28B641C4"/>
    <w:rsid w:val="29220D28"/>
    <w:rsid w:val="2934F382"/>
    <w:rsid w:val="299861FC"/>
    <w:rsid w:val="2A9E71E2"/>
    <w:rsid w:val="2AA86AF1"/>
    <w:rsid w:val="2AAFBD84"/>
    <w:rsid w:val="2ACEB5AF"/>
    <w:rsid w:val="2AF94E2E"/>
    <w:rsid w:val="2B25AA55"/>
    <w:rsid w:val="2B33481E"/>
    <w:rsid w:val="2B453DE6"/>
    <w:rsid w:val="2B754F34"/>
    <w:rsid w:val="2BF94118"/>
    <w:rsid w:val="2C21F8DA"/>
    <w:rsid w:val="2C33B52C"/>
    <w:rsid w:val="2C7AFAB7"/>
    <w:rsid w:val="2CFAA6F3"/>
    <w:rsid w:val="2D08A783"/>
    <w:rsid w:val="2D0C2F4F"/>
    <w:rsid w:val="2D4D6179"/>
    <w:rsid w:val="2D52B702"/>
    <w:rsid w:val="2D5C8F90"/>
    <w:rsid w:val="2D856D9C"/>
    <w:rsid w:val="2D912F00"/>
    <w:rsid w:val="2D9B021E"/>
    <w:rsid w:val="2DC01B05"/>
    <w:rsid w:val="2DD7A95B"/>
    <w:rsid w:val="2DDC1192"/>
    <w:rsid w:val="2DE6F215"/>
    <w:rsid w:val="2E009161"/>
    <w:rsid w:val="2E065671"/>
    <w:rsid w:val="2E32CF92"/>
    <w:rsid w:val="2E543677"/>
    <w:rsid w:val="2E7F8081"/>
    <w:rsid w:val="2F052B58"/>
    <w:rsid w:val="2F1C8028"/>
    <w:rsid w:val="2F24C010"/>
    <w:rsid w:val="2F8F77F4"/>
    <w:rsid w:val="2FB7701A"/>
    <w:rsid w:val="30A3E3EC"/>
    <w:rsid w:val="30CFD1F6"/>
    <w:rsid w:val="30E0782A"/>
    <w:rsid w:val="3108B0A0"/>
    <w:rsid w:val="3134AF4D"/>
    <w:rsid w:val="31D0FC3A"/>
    <w:rsid w:val="324DF244"/>
    <w:rsid w:val="3250707C"/>
    <w:rsid w:val="32DDD999"/>
    <w:rsid w:val="33116194"/>
    <w:rsid w:val="3331719A"/>
    <w:rsid w:val="337E5015"/>
    <w:rsid w:val="33BB01A3"/>
    <w:rsid w:val="33C73B30"/>
    <w:rsid w:val="34DD41FB"/>
    <w:rsid w:val="34E209C1"/>
    <w:rsid w:val="35072450"/>
    <w:rsid w:val="350C562F"/>
    <w:rsid w:val="351A4ADA"/>
    <w:rsid w:val="35240B39"/>
    <w:rsid w:val="35273CFF"/>
    <w:rsid w:val="35678C11"/>
    <w:rsid w:val="35B86971"/>
    <w:rsid w:val="35BB5377"/>
    <w:rsid w:val="35CF319C"/>
    <w:rsid w:val="3605D754"/>
    <w:rsid w:val="362DE1E2"/>
    <w:rsid w:val="3655269C"/>
    <w:rsid w:val="367E1C3C"/>
    <w:rsid w:val="3692E270"/>
    <w:rsid w:val="369978BB"/>
    <w:rsid w:val="36A65663"/>
    <w:rsid w:val="371B9024"/>
    <w:rsid w:val="374A9941"/>
    <w:rsid w:val="37513840"/>
    <w:rsid w:val="375EC9C7"/>
    <w:rsid w:val="377D1DDD"/>
    <w:rsid w:val="37A8D3AF"/>
    <w:rsid w:val="3818B3C5"/>
    <w:rsid w:val="382B62F1"/>
    <w:rsid w:val="383249BC"/>
    <w:rsid w:val="38590F10"/>
    <w:rsid w:val="38684260"/>
    <w:rsid w:val="386D57E6"/>
    <w:rsid w:val="3885B6B5"/>
    <w:rsid w:val="389AAC53"/>
    <w:rsid w:val="38BB1210"/>
    <w:rsid w:val="394167B2"/>
    <w:rsid w:val="39436A88"/>
    <w:rsid w:val="39807CA4"/>
    <w:rsid w:val="3982FF01"/>
    <w:rsid w:val="399D1691"/>
    <w:rsid w:val="39A02C4C"/>
    <w:rsid w:val="39BCA974"/>
    <w:rsid w:val="39C8C378"/>
    <w:rsid w:val="3A04D324"/>
    <w:rsid w:val="3A407B88"/>
    <w:rsid w:val="3A4CFE15"/>
    <w:rsid w:val="3A7B9070"/>
    <w:rsid w:val="3AB5AD63"/>
    <w:rsid w:val="3ADE9704"/>
    <w:rsid w:val="3AE8706B"/>
    <w:rsid w:val="3B4DCABD"/>
    <w:rsid w:val="3B6F2EB3"/>
    <w:rsid w:val="3B79C786"/>
    <w:rsid w:val="3B8C35ED"/>
    <w:rsid w:val="3B9AECA1"/>
    <w:rsid w:val="3BD8A01B"/>
    <w:rsid w:val="3C0AD24C"/>
    <w:rsid w:val="3C1C64F1"/>
    <w:rsid w:val="3C4F1A2B"/>
    <w:rsid w:val="3C65294F"/>
    <w:rsid w:val="3C75C271"/>
    <w:rsid w:val="3C997411"/>
    <w:rsid w:val="3CDB5C95"/>
    <w:rsid w:val="3CFB5FD8"/>
    <w:rsid w:val="3D097265"/>
    <w:rsid w:val="3D1597E7"/>
    <w:rsid w:val="3D24AD16"/>
    <w:rsid w:val="3D3CE2FE"/>
    <w:rsid w:val="3D45CD38"/>
    <w:rsid w:val="3D583691"/>
    <w:rsid w:val="3D6B22BD"/>
    <w:rsid w:val="3DBD3684"/>
    <w:rsid w:val="3DD48434"/>
    <w:rsid w:val="3DF0C3FD"/>
    <w:rsid w:val="3E03CF79"/>
    <w:rsid w:val="3E2549C2"/>
    <w:rsid w:val="3E67295B"/>
    <w:rsid w:val="3E82462F"/>
    <w:rsid w:val="3EB16848"/>
    <w:rsid w:val="3EFACEEF"/>
    <w:rsid w:val="3F0F8C90"/>
    <w:rsid w:val="3F27A0BE"/>
    <w:rsid w:val="3F34F65A"/>
    <w:rsid w:val="3F82ACEA"/>
    <w:rsid w:val="3F8B4322"/>
    <w:rsid w:val="3FA29C62"/>
    <w:rsid w:val="3FB4B6C5"/>
    <w:rsid w:val="40273B00"/>
    <w:rsid w:val="4056D637"/>
    <w:rsid w:val="406592A0"/>
    <w:rsid w:val="40673395"/>
    <w:rsid w:val="408BA29C"/>
    <w:rsid w:val="40CDDD7F"/>
    <w:rsid w:val="4124AA3D"/>
    <w:rsid w:val="412F7464"/>
    <w:rsid w:val="413E6CC3"/>
    <w:rsid w:val="417151CB"/>
    <w:rsid w:val="41718C48"/>
    <w:rsid w:val="41F6F00C"/>
    <w:rsid w:val="4246DDD7"/>
    <w:rsid w:val="426DCA2B"/>
    <w:rsid w:val="4292638A"/>
    <w:rsid w:val="42DA0120"/>
    <w:rsid w:val="4303FD4D"/>
    <w:rsid w:val="434A2CE7"/>
    <w:rsid w:val="43507DC3"/>
    <w:rsid w:val="436BE87F"/>
    <w:rsid w:val="43B0885D"/>
    <w:rsid w:val="43D69382"/>
    <w:rsid w:val="43DFCF3C"/>
    <w:rsid w:val="43E0DFB8"/>
    <w:rsid w:val="441A8209"/>
    <w:rsid w:val="443A82B3"/>
    <w:rsid w:val="44E1C259"/>
    <w:rsid w:val="4535177B"/>
    <w:rsid w:val="4576986A"/>
    <w:rsid w:val="45A0ADC3"/>
    <w:rsid w:val="45E78B10"/>
    <w:rsid w:val="45F07705"/>
    <w:rsid w:val="46041477"/>
    <w:rsid w:val="463F5C85"/>
    <w:rsid w:val="46A3982B"/>
    <w:rsid w:val="46C760B0"/>
    <w:rsid w:val="4716EA0B"/>
    <w:rsid w:val="473E5541"/>
    <w:rsid w:val="476ED644"/>
    <w:rsid w:val="47895DB4"/>
    <w:rsid w:val="479E8C17"/>
    <w:rsid w:val="48515BED"/>
    <w:rsid w:val="48533FE8"/>
    <w:rsid w:val="4960CB11"/>
    <w:rsid w:val="49D19FEE"/>
    <w:rsid w:val="49F068FF"/>
    <w:rsid w:val="4A2B2804"/>
    <w:rsid w:val="4A4E3D31"/>
    <w:rsid w:val="4A548E04"/>
    <w:rsid w:val="4AB2F188"/>
    <w:rsid w:val="4ACD1ABF"/>
    <w:rsid w:val="4ACEB585"/>
    <w:rsid w:val="4AFB18D9"/>
    <w:rsid w:val="4B0582F3"/>
    <w:rsid w:val="4B05F784"/>
    <w:rsid w:val="4B11B806"/>
    <w:rsid w:val="4B60DE8F"/>
    <w:rsid w:val="4B6F8793"/>
    <w:rsid w:val="4B9A8D04"/>
    <w:rsid w:val="4BD3F9B7"/>
    <w:rsid w:val="4BF7F3E5"/>
    <w:rsid w:val="4C786C59"/>
    <w:rsid w:val="4CFD42DE"/>
    <w:rsid w:val="4D0E2B9D"/>
    <w:rsid w:val="4D4087F8"/>
    <w:rsid w:val="4D93695C"/>
    <w:rsid w:val="4DB6E005"/>
    <w:rsid w:val="4DFD34D4"/>
    <w:rsid w:val="4E15978E"/>
    <w:rsid w:val="4E465E92"/>
    <w:rsid w:val="4E488F85"/>
    <w:rsid w:val="4E61CFB2"/>
    <w:rsid w:val="4ECE9FEA"/>
    <w:rsid w:val="4ED30A3A"/>
    <w:rsid w:val="4F04E18D"/>
    <w:rsid w:val="4F81716A"/>
    <w:rsid w:val="4F87ECFC"/>
    <w:rsid w:val="4FC34BC3"/>
    <w:rsid w:val="5038F347"/>
    <w:rsid w:val="50B7A533"/>
    <w:rsid w:val="50E8A58F"/>
    <w:rsid w:val="5127F824"/>
    <w:rsid w:val="5151B29E"/>
    <w:rsid w:val="515D23E6"/>
    <w:rsid w:val="51D53389"/>
    <w:rsid w:val="52344C7D"/>
    <w:rsid w:val="52402CE7"/>
    <w:rsid w:val="529DF274"/>
    <w:rsid w:val="52D1A19A"/>
    <w:rsid w:val="52F8F447"/>
    <w:rsid w:val="53358F51"/>
    <w:rsid w:val="53B85377"/>
    <w:rsid w:val="53BF9C9D"/>
    <w:rsid w:val="53DF634C"/>
    <w:rsid w:val="53DF7C36"/>
    <w:rsid w:val="53E2BB28"/>
    <w:rsid w:val="53F06A4D"/>
    <w:rsid w:val="5444123C"/>
    <w:rsid w:val="5473C3F4"/>
    <w:rsid w:val="548DCA84"/>
    <w:rsid w:val="54C12AB2"/>
    <w:rsid w:val="54DA3A77"/>
    <w:rsid w:val="54E35417"/>
    <w:rsid w:val="550C739F"/>
    <w:rsid w:val="5530FD16"/>
    <w:rsid w:val="5552A897"/>
    <w:rsid w:val="55992AFA"/>
    <w:rsid w:val="55A07F16"/>
    <w:rsid w:val="55FA979E"/>
    <w:rsid w:val="562F45B7"/>
    <w:rsid w:val="56328D47"/>
    <w:rsid w:val="56424213"/>
    <w:rsid w:val="56514085"/>
    <w:rsid w:val="56606AE4"/>
    <w:rsid w:val="566371B1"/>
    <w:rsid w:val="567089F8"/>
    <w:rsid w:val="57745711"/>
    <w:rsid w:val="577C6910"/>
    <w:rsid w:val="579FF021"/>
    <w:rsid w:val="57A96B32"/>
    <w:rsid w:val="57C4EA19"/>
    <w:rsid w:val="57E05F05"/>
    <w:rsid w:val="5829FD94"/>
    <w:rsid w:val="583216AF"/>
    <w:rsid w:val="5854D488"/>
    <w:rsid w:val="58753892"/>
    <w:rsid w:val="5899DCE3"/>
    <w:rsid w:val="58B36482"/>
    <w:rsid w:val="58DB3C05"/>
    <w:rsid w:val="58FF799F"/>
    <w:rsid w:val="590233AD"/>
    <w:rsid w:val="597E425F"/>
    <w:rsid w:val="598A6775"/>
    <w:rsid w:val="599B883C"/>
    <w:rsid w:val="59AE7629"/>
    <w:rsid w:val="5A05B793"/>
    <w:rsid w:val="5A17043F"/>
    <w:rsid w:val="5ABC9EB9"/>
    <w:rsid w:val="5AEADDCF"/>
    <w:rsid w:val="5AF63DFE"/>
    <w:rsid w:val="5B2AB7D1"/>
    <w:rsid w:val="5B335377"/>
    <w:rsid w:val="5B535F93"/>
    <w:rsid w:val="5B97937A"/>
    <w:rsid w:val="5C04E0D6"/>
    <w:rsid w:val="5C341A82"/>
    <w:rsid w:val="5C7F519F"/>
    <w:rsid w:val="5CA07D4E"/>
    <w:rsid w:val="5CB1751D"/>
    <w:rsid w:val="5CB1806C"/>
    <w:rsid w:val="5CB91FC9"/>
    <w:rsid w:val="5CC3A269"/>
    <w:rsid w:val="5D03F239"/>
    <w:rsid w:val="5D0580CF"/>
    <w:rsid w:val="5D0E5AD4"/>
    <w:rsid w:val="5D2772C8"/>
    <w:rsid w:val="5D2A079F"/>
    <w:rsid w:val="5D9123A0"/>
    <w:rsid w:val="5DFCCB8A"/>
    <w:rsid w:val="5E04D3B2"/>
    <w:rsid w:val="5E2452B4"/>
    <w:rsid w:val="5E51709D"/>
    <w:rsid w:val="5E97EE4D"/>
    <w:rsid w:val="5EA9E4CC"/>
    <w:rsid w:val="5EB99BFC"/>
    <w:rsid w:val="5EC58471"/>
    <w:rsid w:val="5EDD5C4A"/>
    <w:rsid w:val="5EE53764"/>
    <w:rsid w:val="5EEE56FA"/>
    <w:rsid w:val="5EEF0944"/>
    <w:rsid w:val="5EF2FA1F"/>
    <w:rsid w:val="5EFA5941"/>
    <w:rsid w:val="5F40EDDC"/>
    <w:rsid w:val="5F587B88"/>
    <w:rsid w:val="5F874324"/>
    <w:rsid w:val="5F9B79B3"/>
    <w:rsid w:val="5FA25B0C"/>
    <w:rsid w:val="602BE8AE"/>
    <w:rsid w:val="607BB68D"/>
    <w:rsid w:val="609ED4CA"/>
    <w:rsid w:val="60C0CAF5"/>
    <w:rsid w:val="615C0859"/>
    <w:rsid w:val="61845EB2"/>
    <w:rsid w:val="61B36EA3"/>
    <w:rsid w:val="61BE06D9"/>
    <w:rsid w:val="62176B4A"/>
    <w:rsid w:val="621C6FBE"/>
    <w:rsid w:val="6247329A"/>
    <w:rsid w:val="6270FF2B"/>
    <w:rsid w:val="62A778D0"/>
    <w:rsid w:val="62F7D8BA"/>
    <w:rsid w:val="63157ACF"/>
    <w:rsid w:val="6323C8C7"/>
    <w:rsid w:val="632669D3"/>
    <w:rsid w:val="633DC2AC"/>
    <w:rsid w:val="636D93ED"/>
    <w:rsid w:val="63957B8D"/>
    <w:rsid w:val="639C1B98"/>
    <w:rsid w:val="63D95C55"/>
    <w:rsid w:val="63E9A65F"/>
    <w:rsid w:val="63F37351"/>
    <w:rsid w:val="645993C0"/>
    <w:rsid w:val="6462B846"/>
    <w:rsid w:val="647B8968"/>
    <w:rsid w:val="64A5C545"/>
    <w:rsid w:val="64E9C8AC"/>
    <w:rsid w:val="64EC2EAA"/>
    <w:rsid w:val="6508489F"/>
    <w:rsid w:val="652107A8"/>
    <w:rsid w:val="6556FF4D"/>
    <w:rsid w:val="656BA716"/>
    <w:rsid w:val="6597D87F"/>
    <w:rsid w:val="659E0592"/>
    <w:rsid w:val="65EAD48E"/>
    <w:rsid w:val="6600885C"/>
    <w:rsid w:val="6621D7D2"/>
    <w:rsid w:val="662F797C"/>
    <w:rsid w:val="66389002"/>
    <w:rsid w:val="664C3079"/>
    <w:rsid w:val="664DE30B"/>
    <w:rsid w:val="66BAD0C3"/>
    <w:rsid w:val="67433CFD"/>
    <w:rsid w:val="6768B5E5"/>
    <w:rsid w:val="67CB49DD"/>
    <w:rsid w:val="67F1C6C6"/>
    <w:rsid w:val="680ADAEA"/>
    <w:rsid w:val="6812A061"/>
    <w:rsid w:val="68176E4F"/>
    <w:rsid w:val="68760346"/>
    <w:rsid w:val="689D9246"/>
    <w:rsid w:val="68AEB800"/>
    <w:rsid w:val="68C030B4"/>
    <w:rsid w:val="68FDA708"/>
    <w:rsid w:val="69B391B4"/>
    <w:rsid w:val="69D74847"/>
    <w:rsid w:val="69DCD5FC"/>
    <w:rsid w:val="69E25FC6"/>
    <w:rsid w:val="69F06E97"/>
    <w:rsid w:val="6B1FC1AF"/>
    <w:rsid w:val="6B23C693"/>
    <w:rsid w:val="6B3BB3C5"/>
    <w:rsid w:val="6B5F46AD"/>
    <w:rsid w:val="6B7318A8"/>
    <w:rsid w:val="6B949F39"/>
    <w:rsid w:val="6BA32C8E"/>
    <w:rsid w:val="6BA6A68F"/>
    <w:rsid w:val="6BE1FAEF"/>
    <w:rsid w:val="6C3D2F26"/>
    <w:rsid w:val="6C80F6C3"/>
    <w:rsid w:val="6C9A6252"/>
    <w:rsid w:val="6CAB3ED2"/>
    <w:rsid w:val="6CF92ADE"/>
    <w:rsid w:val="6CFE465A"/>
    <w:rsid w:val="6D52033F"/>
    <w:rsid w:val="6DED9E42"/>
    <w:rsid w:val="6E4F2F7B"/>
    <w:rsid w:val="6ED1CDD5"/>
    <w:rsid w:val="6EE1CA69"/>
    <w:rsid w:val="6EE3E5E1"/>
    <w:rsid w:val="6F0A0A8A"/>
    <w:rsid w:val="6F2C654E"/>
    <w:rsid w:val="6F361780"/>
    <w:rsid w:val="6F38D1BE"/>
    <w:rsid w:val="6F66B985"/>
    <w:rsid w:val="6F74B83A"/>
    <w:rsid w:val="6F9D06BB"/>
    <w:rsid w:val="6FD446DB"/>
    <w:rsid w:val="6FD6B89C"/>
    <w:rsid w:val="6FE4B338"/>
    <w:rsid w:val="6FE53767"/>
    <w:rsid w:val="70152180"/>
    <w:rsid w:val="707100DA"/>
    <w:rsid w:val="70DE11EB"/>
    <w:rsid w:val="71283BB4"/>
    <w:rsid w:val="71384203"/>
    <w:rsid w:val="71399997"/>
    <w:rsid w:val="717A28E1"/>
    <w:rsid w:val="720AA344"/>
    <w:rsid w:val="723E9980"/>
    <w:rsid w:val="72831242"/>
    <w:rsid w:val="72FED3CD"/>
    <w:rsid w:val="7300F8B6"/>
    <w:rsid w:val="7310857C"/>
    <w:rsid w:val="735A6A0A"/>
    <w:rsid w:val="73758E35"/>
    <w:rsid w:val="737639DA"/>
    <w:rsid w:val="73893772"/>
    <w:rsid w:val="73AE2141"/>
    <w:rsid w:val="73CA085D"/>
    <w:rsid w:val="73DA69E1"/>
    <w:rsid w:val="73F52C6C"/>
    <w:rsid w:val="73FCB7D9"/>
    <w:rsid w:val="749B1631"/>
    <w:rsid w:val="749DD1E1"/>
    <w:rsid w:val="74B8CD20"/>
    <w:rsid w:val="74BF35A1"/>
    <w:rsid w:val="74C8A80E"/>
    <w:rsid w:val="7510BC23"/>
    <w:rsid w:val="753AE2BF"/>
    <w:rsid w:val="755F13D2"/>
    <w:rsid w:val="75C2DE6C"/>
    <w:rsid w:val="75F0801D"/>
    <w:rsid w:val="75F9C523"/>
    <w:rsid w:val="76451065"/>
    <w:rsid w:val="765F9BCF"/>
    <w:rsid w:val="769FBF88"/>
    <w:rsid w:val="76C68149"/>
    <w:rsid w:val="772546CB"/>
    <w:rsid w:val="77719812"/>
    <w:rsid w:val="77A17386"/>
    <w:rsid w:val="77D2B6F3"/>
    <w:rsid w:val="77F6D663"/>
    <w:rsid w:val="781AC07F"/>
    <w:rsid w:val="78426B8A"/>
    <w:rsid w:val="7842EF3D"/>
    <w:rsid w:val="786E4796"/>
    <w:rsid w:val="7888E1F5"/>
    <w:rsid w:val="78B166A4"/>
    <w:rsid w:val="79346E2C"/>
    <w:rsid w:val="7943065E"/>
    <w:rsid w:val="79480D18"/>
    <w:rsid w:val="7950E651"/>
    <w:rsid w:val="797C1824"/>
    <w:rsid w:val="79808814"/>
    <w:rsid w:val="79C902C5"/>
    <w:rsid w:val="7A4EF43B"/>
    <w:rsid w:val="7A8B9EB3"/>
    <w:rsid w:val="7AC5EB49"/>
    <w:rsid w:val="7AD312C6"/>
    <w:rsid w:val="7AF79B55"/>
    <w:rsid w:val="7B263CF3"/>
    <w:rsid w:val="7B5AD413"/>
    <w:rsid w:val="7BA1C8CA"/>
    <w:rsid w:val="7BC9DD64"/>
    <w:rsid w:val="7BCB28D9"/>
    <w:rsid w:val="7C02323C"/>
    <w:rsid w:val="7C4DEA53"/>
    <w:rsid w:val="7C686DB8"/>
    <w:rsid w:val="7C8665F7"/>
    <w:rsid w:val="7CF6264B"/>
    <w:rsid w:val="7CF84C4E"/>
    <w:rsid w:val="7D002591"/>
    <w:rsid w:val="7D0E5A9C"/>
    <w:rsid w:val="7D13FB62"/>
    <w:rsid w:val="7D6C5661"/>
    <w:rsid w:val="7D708E35"/>
    <w:rsid w:val="7DF9E10E"/>
    <w:rsid w:val="7E7C134C"/>
    <w:rsid w:val="7EDB888E"/>
    <w:rsid w:val="7F35FBB9"/>
    <w:rsid w:val="7F5F7AB3"/>
    <w:rsid w:val="7F6B75BB"/>
    <w:rsid w:val="7F94A7DF"/>
    <w:rsid w:val="7FBB0FC4"/>
    <w:rsid w:val="7FC91649"/>
    <w:rsid w:val="7FFD922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FF7969"/>
  <w15:chartTrackingRefBased/>
  <w15:docId w15:val="{43C4E38D-85B0-4688-B6C4-D5EC2D45D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06FF"/>
    <w:pPr>
      <w:spacing w:after="120" w:line="240" w:lineRule="exact"/>
    </w:pPr>
  </w:style>
  <w:style w:type="paragraph" w:styleId="Heading1">
    <w:name w:val="heading 1"/>
    <w:basedOn w:val="Normal"/>
    <w:next w:val="Normal"/>
    <w:link w:val="Heading1Char"/>
    <w:qFormat/>
    <w:rsid w:val="004E1966"/>
    <w:pPr>
      <w:keepNext/>
      <w:spacing w:before="240" w:after="60" w:line="240" w:lineRule="auto"/>
      <w:outlineLvl w:val="0"/>
    </w:pPr>
    <w:rPr>
      <w:rFonts w:ascii="Arial" w:eastAsia="Times New Roman" w:hAnsi="Arial" w:cs="Times New Roman"/>
      <w:b/>
      <w:bCs/>
      <w:snapToGrid w:val="0"/>
      <w:color w:val="000000"/>
      <w:kern w:val="32"/>
      <w:sz w:val="32"/>
      <w:szCs w:val="32"/>
      <w:lang w:val="x-none" w:eastAsia="x-none"/>
    </w:rPr>
  </w:style>
  <w:style w:type="paragraph" w:styleId="Heading2">
    <w:name w:val="heading 2"/>
    <w:basedOn w:val="Normal"/>
    <w:next w:val="Normal"/>
    <w:link w:val="Heading2Char"/>
    <w:uiPriority w:val="9"/>
    <w:unhideWhenUsed/>
    <w:qFormat/>
    <w:rsid w:val="00CB61CB"/>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Heading6">
    <w:name w:val="heading 6"/>
    <w:basedOn w:val="Normal"/>
    <w:next w:val="Normal"/>
    <w:unhideWhenUsed/>
    <w:qFormat/>
    <w:rsid w:val="001906FF"/>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unhideWhenUsed/>
    <w:qFormat/>
    <w:rsid w:val="001906FF"/>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semiHidden/>
    <w:unhideWhenUsed/>
    <w:qFormat/>
    <w:rsid w:val="001906FF"/>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semiHidden/>
    <w:unhideWhenUsed/>
    <w:qFormat/>
    <w:rsid w:val="001906FF"/>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906FF"/>
    <w:rPr>
      <w:rFonts w:ascii="Arial" w:eastAsia="Times New Roman" w:hAnsi="Arial" w:cs="Times New Roman"/>
      <w:b/>
      <w:bCs/>
      <w:snapToGrid w:val="0"/>
      <w:color w:val="000000"/>
      <w:kern w:val="32"/>
      <w:sz w:val="32"/>
      <w:szCs w:val="32"/>
      <w:lang w:val="x-none" w:eastAsia="x-none"/>
    </w:rPr>
  </w:style>
  <w:style w:type="character" w:customStyle="1" w:styleId="Heading2Char">
    <w:name w:val="Heading 2 Char"/>
    <w:basedOn w:val="DefaultParagraphFont"/>
    <w:link w:val="Heading2"/>
    <w:uiPriority w:val="9"/>
    <w:rsid w:val="00CB61CB"/>
    <w:rPr>
      <w:rFonts w:asciiTheme="majorHAnsi" w:eastAsiaTheme="majorEastAsia" w:hAnsiTheme="majorHAnsi" w:cstheme="majorBidi"/>
      <w:b/>
      <w:bCs/>
      <w:color w:val="5B9BD5" w:themeColor="accent1"/>
      <w:sz w:val="26"/>
      <w:szCs w:val="26"/>
    </w:rPr>
  </w:style>
  <w:style w:type="paragraph" w:styleId="ListParagraph">
    <w:name w:val="List Paragraph"/>
    <w:aliases w:val="First Level Outline"/>
    <w:basedOn w:val="Normal"/>
    <w:link w:val="ListParagraphChar"/>
    <w:uiPriority w:val="34"/>
    <w:qFormat/>
    <w:rsid w:val="004E1966"/>
    <w:pPr>
      <w:spacing w:after="200" w:line="276" w:lineRule="auto"/>
      <w:ind w:left="720"/>
    </w:pPr>
    <w:rPr>
      <w:rFonts w:ascii="Calibri" w:eastAsia="Calibri" w:hAnsi="Calibri" w:cs="Arial"/>
      <w:sz w:val="22"/>
      <w:szCs w:val="22"/>
    </w:rPr>
  </w:style>
  <w:style w:type="character" w:customStyle="1" w:styleId="ListParagraphChar">
    <w:name w:val="List Paragraph Char"/>
    <w:aliases w:val="First Level Outline Char"/>
    <w:link w:val="ListParagraph"/>
    <w:uiPriority w:val="34"/>
    <w:rsid w:val="001906FF"/>
    <w:rPr>
      <w:rFonts w:ascii="Calibri" w:eastAsia="Calibri" w:hAnsi="Calibri" w:cs="Arial"/>
      <w:sz w:val="22"/>
      <w:szCs w:val="22"/>
    </w:rPr>
  </w:style>
  <w:style w:type="paragraph" w:styleId="Header">
    <w:name w:val="header"/>
    <w:basedOn w:val="Normal"/>
    <w:link w:val="HeaderChar"/>
    <w:uiPriority w:val="99"/>
    <w:unhideWhenUsed/>
    <w:rsid w:val="006A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1A87"/>
  </w:style>
  <w:style w:type="paragraph" w:styleId="Footer">
    <w:name w:val="footer"/>
    <w:basedOn w:val="Normal"/>
    <w:link w:val="FooterChar"/>
    <w:uiPriority w:val="99"/>
    <w:unhideWhenUsed/>
    <w:rsid w:val="006A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1A87"/>
  </w:style>
  <w:style w:type="paragraph" w:customStyle="1" w:styleId="Default">
    <w:name w:val="Default"/>
    <w:rsid w:val="006A1A87"/>
    <w:pPr>
      <w:autoSpaceDE w:val="0"/>
      <w:autoSpaceDN w:val="0"/>
      <w:adjustRightInd w:val="0"/>
      <w:spacing w:after="0" w:line="240" w:lineRule="auto"/>
    </w:pPr>
    <w:rPr>
      <w:rFonts w:ascii="Arial" w:eastAsia="Calibri" w:hAnsi="Arial" w:cs="Arial"/>
      <w:color w:val="000000"/>
    </w:rPr>
  </w:style>
  <w:style w:type="character" w:styleId="Hyperlink">
    <w:name w:val="Hyperlink"/>
    <w:uiPriority w:val="99"/>
    <w:unhideWhenUsed/>
    <w:rsid w:val="006A1A87"/>
    <w:rPr>
      <w:color w:val="0000FF"/>
      <w:u w:val="single"/>
    </w:rPr>
  </w:style>
  <w:style w:type="paragraph" w:styleId="BodyText">
    <w:name w:val="Body Text"/>
    <w:basedOn w:val="Normal"/>
    <w:link w:val="BodyTextChar"/>
    <w:rsid w:val="006A1A87"/>
    <w:pPr>
      <w:spacing w:after="0" w:line="240" w:lineRule="auto"/>
      <w:jc w:val="both"/>
    </w:pPr>
    <w:rPr>
      <w:rFonts w:ascii="Times New Roman" w:eastAsia="Times New Roman" w:hAnsi="Times New Roman" w:cs="Times New Roman"/>
      <w:lang w:val="x-none" w:eastAsia="x-none"/>
    </w:rPr>
  </w:style>
  <w:style w:type="character" w:customStyle="1" w:styleId="BodyTextChar">
    <w:name w:val="Body Text Char"/>
    <w:basedOn w:val="DefaultParagraphFont"/>
    <w:link w:val="BodyText"/>
    <w:rsid w:val="006A1A87"/>
    <w:rPr>
      <w:rFonts w:ascii="Times New Roman" w:eastAsia="Times New Roman" w:hAnsi="Times New Roman" w:cs="Times New Roman"/>
      <w:sz w:val="24"/>
      <w:szCs w:val="24"/>
      <w:lang w:val="x-none" w:eastAsia="x-none"/>
    </w:rPr>
  </w:style>
  <w:style w:type="paragraph" w:customStyle="1" w:styleId="NoWrap">
    <w:name w:val="No Wrap"/>
    <w:rsid w:val="006A1A87"/>
    <w:pPr>
      <w:spacing w:after="0" w:line="240" w:lineRule="auto"/>
    </w:pPr>
    <w:rPr>
      <w:rFonts w:ascii="Courier New" w:eastAsia="Times New Roman" w:hAnsi="Courier New" w:cs="Times New Roman"/>
      <w:szCs w:val="20"/>
    </w:rPr>
  </w:style>
  <w:style w:type="character" w:styleId="CommentReference">
    <w:name w:val="annotation reference"/>
    <w:basedOn w:val="DefaultParagraphFont"/>
    <w:uiPriority w:val="99"/>
    <w:semiHidden/>
    <w:unhideWhenUsed/>
    <w:rsid w:val="006A1A87"/>
    <w:rPr>
      <w:sz w:val="18"/>
      <w:szCs w:val="18"/>
    </w:rPr>
  </w:style>
  <w:style w:type="paragraph" w:styleId="CommentText">
    <w:name w:val="annotation text"/>
    <w:basedOn w:val="Normal"/>
    <w:link w:val="CommentTextChar"/>
    <w:uiPriority w:val="99"/>
    <w:unhideWhenUsed/>
    <w:rsid w:val="006A1A87"/>
    <w:pPr>
      <w:spacing w:after="200" w:line="240" w:lineRule="auto"/>
    </w:pPr>
  </w:style>
  <w:style w:type="character" w:customStyle="1" w:styleId="CommentTextChar">
    <w:name w:val="Comment Text Char"/>
    <w:basedOn w:val="DefaultParagraphFont"/>
    <w:link w:val="CommentText"/>
    <w:uiPriority w:val="99"/>
    <w:rsid w:val="006A1A87"/>
    <w:rPr>
      <w:sz w:val="24"/>
      <w:szCs w:val="24"/>
    </w:rPr>
  </w:style>
  <w:style w:type="paragraph" w:styleId="CommentSubject">
    <w:name w:val="annotation subject"/>
    <w:basedOn w:val="CommentText"/>
    <w:next w:val="CommentText"/>
    <w:link w:val="CommentSubjectChar"/>
    <w:uiPriority w:val="99"/>
    <w:semiHidden/>
    <w:unhideWhenUsed/>
    <w:rsid w:val="006A1A87"/>
    <w:rPr>
      <w:b/>
      <w:bCs/>
      <w:sz w:val="20"/>
      <w:szCs w:val="20"/>
    </w:rPr>
  </w:style>
  <w:style w:type="character" w:customStyle="1" w:styleId="CommentSubjectChar">
    <w:name w:val="Comment Subject Char"/>
    <w:basedOn w:val="CommentTextChar"/>
    <w:link w:val="CommentSubject"/>
    <w:uiPriority w:val="99"/>
    <w:semiHidden/>
    <w:rsid w:val="006A1A87"/>
    <w:rPr>
      <w:b/>
      <w:bCs/>
      <w:sz w:val="20"/>
      <w:szCs w:val="20"/>
    </w:rPr>
  </w:style>
  <w:style w:type="paragraph" w:styleId="BalloonText">
    <w:name w:val="Balloon Text"/>
    <w:basedOn w:val="Normal"/>
    <w:link w:val="BalloonTextChar"/>
    <w:uiPriority w:val="99"/>
    <w:semiHidden/>
    <w:unhideWhenUsed/>
    <w:rsid w:val="006A1A8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A1A87"/>
    <w:rPr>
      <w:rFonts w:ascii="Times New Roman" w:hAnsi="Times New Roman" w:cs="Times New Roman"/>
      <w:sz w:val="18"/>
      <w:szCs w:val="18"/>
    </w:rPr>
  </w:style>
  <w:style w:type="character" w:styleId="UnresolvedMention">
    <w:name w:val="Unresolved Mention"/>
    <w:basedOn w:val="DefaultParagraphFont"/>
    <w:uiPriority w:val="99"/>
    <w:unhideWhenUsed/>
    <w:rsid w:val="006A1A87"/>
    <w:rPr>
      <w:color w:val="605E5C"/>
      <w:shd w:val="clear" w:color="auto" w:fill="E1DFDD"/>
    </w:rPr>
  </w:style>
  <w:style w:type="character" w:styleId="Mention">
    <w:name w:val="Mention"/>
    <w:basedOn w:val="DefaultParagraphFont"/>
    <w:uiPriority w:val="99"/>
    <w:unhideWhenUsed/>
    <w:rsid w:val="006A1A87"/>
    <w:rPr>
      <w:color w:val="2B579A"/>
      <w:shd w:val="clear" w:color="auto" w:fill="E1DFDD"/>
    </w:rPr>
  </w:style>
  <w:style w:type="table" w:styleId="TableGrid">
    <w:name w:val="Table Grid"/>
    <w:basedOn w:val="TableNormal"/>
    <w:uiPriority w:val="39"/>
    <w:rsid w:val="00E05419"/>
    <w:pPr>
      <w:spacing w:after="0" w:line="240"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E05419"/>
    <w:pPr>
      <w:spacing w:after="0" w:line="200" w:lineRule="exact"/>
    </w:pPr>
    <w:rPr>
      <w:rFonts w:eastAsiaTheme="minorEastAsia"/>
      <w:sz w:val="18"/>
    </w:rPr>
  </w:style>
  <w:style w:type="character" w:customStyle="1" w:styleId="FootnoteTextChar">
    <w:name w:val="Footnote Text Char"/>
    <w:basedOn w:val="DefaultParagraphFont"/>
    <w:link w:val="FootnoteText"/>
    <w:rsid w:val="00E05419"/>
    <w:rPr>
      <w:rFonts w:eastAsiaTheme="minorEastAsia"/>
      <w:sz w:val="18"/>
    </w:rPr>
  </w:style>
  <w:style w:type="character" w:styleId="FootnoteReference">
    <w:name w:val="footnote reference"/>
    <w:basedOn w:val="DefaultParagraphFont"/>
    <w:unhideWhenUsed/>
    <w:rsid w:val="00E05419"/>
    <w:rPr>
      <w:vertAlign w:val="superscript"/>
    </w:rPr>
  </w:style>
  <w:style w:type="paragraph" w:styleId="NoSpacing">
    <w:name w:val="No Spacing"/>
    <w:uiPriority w:val="1"/>
    <w:qFormat/>
    <w:rsid w:val="00E05419"/>
    <w:pPr>
      <w:widowControl w:val="0"/>
      <w:spacing w:after="0" w:line="240" w:lineRule="auto"/>
    </w:pPr>
    <w:rPr>
      <w:rFonts w:ascii="Times New Roman" w:eastAsia="Times New Roman" w:hAnsi="Times New Roman" w:cs="Times New Roman"/>
      <w:snapToGrid w:val="0"/>
      <w:szCs w:val="20"/>
    </w:rPr>
  </w:style>
  <w:style w:type="table" w:customStyle="1" w:styleId="TableGrid1">
    <w:name w:val="Table Grid1"/>
    <w:basedOn w:val="TableNormal"/>
    <w:next w:val="TableGrid"/>
    <w:uiPriority w:val="39"/>
    <w:rsid w:val="009C324C"/>
    <w:pPr>
      <w:spacing w:after="0" w:line="240" w:lineRule="auto"/>
    </w:pPr>
    <w:rPr>
      <w:rFonts w:ascii="Arial" w:eastAsia="Arial" w:hAnsi="Arial" w:cs="Arial"/>
      <w:color w:val="00000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2"/>
    <w:basedOn w:val="TableNormal"/>
    <w:rsid w:val="00E138E9"/>
    <w:pPr>
      <w:spacing w:after="0" w:line="276" w:lineRule="auto"/>
    </w:pPr>
    <w:rPr>
      <w:rFonts w:ascii="Arial" w:eastAsia="Arial" w:hAnsi="Arial" w:cs="Arial"/>
      <w:color w:val="000000"/>
      <w:sz w:val="22"/>
      <w:szCs w:val="22"/>
    </w:rPr>
    <w:tblPr>
      <w:tblStyleRowBandSize w:val="1"/>
      <w:tblStyleColBandSize w:val="1"/>
    </w:tblPr>
  </w:style>
  <w:style w:type="paragraph" w:styleId="Revision">
    <w:name w:val="Revision"/>
    <w:hidden/>
    <w:uiPriority w:val="99"/>
    <w:semiHidden/>
    <w:rsid w:val="00EA2EAA"/>
    <w:pPr>
      <w:spacing w:after="0" w:line="240" w:lineRule="auto"/>
    </w:pPr>
  </w:style>
  <w:style w:type="character" w:customStyle="1" w:styleId="cf01">
    <w:name w:val="cf01"/>
    <w:basedOn w:val="DefaultParagraphFont"/>
    <w:rsid w:val="006B75F6"/>
    <w:rPr>
      <w:rFonts w:ascii="Segoe UI" w:hAnsi="Segoe UI" w:cs="Segoe UI" w:hint="default"/>
      <w:sz w:val="18"/>
      <w:szCs w:val="18"/>
    </w:rPr>
  </w:style>
  <w:style w:type="character" w:styleId="FollowedHyperlink">
    <w:name w:val="FollowedHyperlink"/>
    <w:basedOn w:val="DefaultParagraphFont"/>
    <w:uiPriority w:val="99"/>
    <w:semiHidden/>
    <w:unhideWhenUsed/>
    <w:rsid w:val="005B51AB"/>
    <w:rPr>
      <w:color w:val="954F72" w:themeColor="followedHyperlink"/>
      <w:u w:val="single"/>
    </w:rPr>
  </w:style>
  <w:style w:type="table" w:styleId="TableGridLight">
    <w:name w:val="Grid Table Light"/>
    <w:basedOn w:val="TableNormal"/>
    <w:uiPriority w:val="40"/>
    <w:rsid w:val="00CD24B9"/>
    <w:pPr>
      <w:spacing w:after="0" w:line="240" w:lineRule="auto"/>
    </w:pPr>
    <w:rPr>
      <w:kern w:val="2"/>
      <w:sz w:val="22"/>
      <w:szCs w:val="22"/>
      <w14:ligatures w14:val="standardContextu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f0">
    <w:name w:val="pf0"/>
    <w:basedOn w:val="Normal"/>
    <w:rsid w:val="00086FDF"/>
    <w:pPr>
      <w:spacing w:before="100" w:beforeAutospacing="1" w:after="100" w:afterAutospacing="1" w:line="240" w:lineRule="auto"/>
    </w:pPr>
    <w:rPr>
      <w:rFonts w:ascii="Times New Roman" w:eastAsia="Times New Roman" w:hAnsi="Times New Roman" w:cs="Times New Roman"/>
    </w:rPr>
  </w:style>
  <w:style w:type="character" w:customStyle="1" w:styleId="cf11">
    <w:name w:val="cf11"/>
    <w:basedOn w:val="DefaultParagraphFont"/>
    <w:rsid w:val="00086FDF"/>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590712">
      <w:bodyDiv w:val="1"/>
      <w:marLeft w:val="0"/>
      <w:marRight w:val="0"/>
      <w:marTop w:val="0"/>
      <w:marBottom w:val="0"/>
      <w:divBdr>
        <w:top w:val="none" w:sz="0" w:space="0" w:color="auto"/>
        <w:left w:val="none" w:sz="0" w:space="0" w:color="auto"/>
        <w:bottom w:val="none" w:sz="0" w:space="0" w:color="auto"/>
        <w:right w:val="none" w:sz="0" w:space="0" w:color="auto"/>
      </w:divBdr>
    </w:div>
    <w:div w:id="501967766">
      <w:bodyDiv w:val="1"/>
      <w:marLeft w:val="0"/>
      <w:marRight w:val="0"/>
      <w:marTop w:val="0"/>
      <w:marBottom w:val="0"/>
      <w:divBdr>
        <w:top w:val="none" w:sz="0" w:space="0" w:color="auto"/>
        <w:left w:val="none" w:sz="0" w:space="0" w:color="auto"/>
        <w:bottom w:val="none" w:sz="0" w:space="0" w:color="auto"/>
        <w:right w:val="none" w:sz="0" w:space="0" w:color="auto"/>
      </w:divBdr>
    </w:div>
    <w:div w:id="994794340">
      <w:bodyDiv w:val="1"/>
      <w:marLeft w:val="0"/>
      <w:marRight w:val="0"/>
      <w:marTop w:val="0"/>
      <w:marBottom w:val="0"/>
      <w:divBdr>
        <w:top w:val="none" w:sz="0" w:space="0" w:color="auto"/>
        <w:left w:val="none" w:sz="0" w:space="0" w:color="auto"/>
        <w:bottom w:val="none" w:sz="0" w:space="0" w:color="auto"/>
        <w:right w:val="none" w:sz="0" w:space="0" w:color="auto"/>
      </w:divBdr>
    </w:div>
    <w:div w:id="1932662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rmenia@dexisonline.com" TargetMode="External"/><Relationship Id="rId18" Type="http://schemas.openxmlformats.org/officeDocument/2006/relationships/hyperlink" Target="mailto:armenia@dexisonline.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usaid.gov/sites/default/agency-policy/303mat.pdf" TargetMode="External"/><Relationship Id="rId17" Type="http://schemas.openxmlformats.org/officeDocument/2006/relationships/hyperlink" Target="https://www.acquisition.gov/far/subpart-31.2" TargetMode="External"/><Relationship Id="rId2" Type="http://schemas.openxmlformats.org/officeDocument/2006/relationships/customXml" Target="../customXml/item2.xml"/><Relationship Id="rId16" Type="http://schemas.openxmlformats.org/officeDocument/2006/relationships/hyperlink" Target="https://www.ecfr.gov/current/title-2/subtitle-A/chapter-II/part-200/subpart-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rmenia@dexisonline.com" TargetMode="External"/><Relationship Id="rId5" Type="http://schemas.openxmlformats.org/officeDocument/2006/relationships/numbering" Target="numbering.xml"/><Relationship Id="rId15" Type="http://schemas.openxmlformats.org/officeDocument/2006/relationships/hyperlink" Target="https://sam.gov/content/home"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rmenia@dexisonline.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fd014b9-7515-4303-a08e-09df14380390" xsi:nil="true"/>
    <lcf76f155ced4ddcb4097134ff3c332f xmlns="50c30bf6-1d42-484c-90d0-fe407cae0ff0">
      <Terms xmlns="http://schemas.microsoft.com/office/infopath/2007/PartnerControls"/>
    </lcf76f155ced4ddcb4097134ff3c332f>
    <SharedWithUsers xmlns="7797ba86-f5ca-4b89-8066-fa8e0a0b898e">
      <UserInfo>
        <DisplayName>Anna Harutyunyan</DisplayName>
        <AccountId>74</AccountId>
        <AccountType/>
      </UserInfo>
      <UserInfo>
        <DisplayName>Barbara James</DisplayName>
        <AccountId>645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AC2377CA0B9944BD7C5D46D01D8CA5" ma:contentTypeVersion="16" ma:contentTypeDescription="Create a new document." ma:contentTypeScope="" ma:versionID="e0cf1b04f11e4ee1fbcd3417bffaad9c">
  <xsd:schema xmlns:xsd="http://www.w3.org/2001/XMLSchema" xmlns:xs="http://www.w3.org/2001/XMLSchema" xmlns:p="http://schemas.microsoft.com/office/2006/metadata/properties" xmlns:ns2="50c30bf6-1d42-484c-90d0-fe407cae0ff0" xmlns:ns3="7797ba86-f5ca-4b89-8066-fa8e0a0b898e" xmlns:ns4="9fd014b9-7515-4303-a08e-09df14380390" targetNamespace="http://schemas.microsoft.com/office/2006/metadata/properties" ma:root="true" ma:fieldsID="d8c67e4c1860a798e19ae71de2cfbd1d" ns2:_="" ns3:_="" ns4:_="">
    <xsd:import namespace="50c30bf6-1d42-484c-90d0-fe407cae0ff0"/>
    <xsd:import namespace="7797ba86-f5ca-4b89-8066-fa8e0a0b898e"/>
    <xsd:import namespace="9fd014b9-7515-4303-a08e-09df14380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4: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c30bf6-1d42-484c-90d0-fe407cae0f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7af5af0-9897-4793-b7e9-89496c0660b0"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797ba86-f5ca-4b89-8066-fa8e0a0b898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d014b9-7515-4303-a08e-09df14380390"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cc30c84b-0295-4fb3-991e-dfccb4c50f72}" ma:internalName="TaxCatchAll" ma:showField="CatchAllData" ma:web="7797ba86-f5ca-4b89-8066-fa8e0a0b89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9CCF0E-5F41-45BF-A523-CF98330E9BB9}">
  <ds:schemaRefs>
    <ds:schemaRef ds:uri="http://schemas.microsoft.com/office/2006/metadata/properties"/>
    <ds:schemaRef ds:uri="http://schemas.microsoft.com/office/infopath/2007/PartnerControls"/>
    <ds:schemaRef ds:uri="9fd014b9-7515-4303-a08e-09df14380390"/>
    <ds:schemaRef ds:uri="50c30bf6-1d42-484c-90d0-fe407cae0ff0"/>
    <ds:schemaRef ds:uri="7797ba86-f5ca-4b89-8066-fa8e0a0b898e"/>
  </ds:schemaRefs>
</ds:datastoreItem>
</file>

<file path=customXml/itemProps2.xml><?xml version="1.0" encoding="utf-8"?>
<ds:datastoreItem xmlns:ds="http://schemas.openxmlformats.org/officeDocument/2006/customXml" ds:itemID="{DE535110-5BF4-4C05-A836-AA59367B7F3B}">
  <ds:schemaRefs>
    <ds:schemaRef ds:uri="http://schemas.microsoft.com/sharepoint/v3/contenttype/forms"/>
  </ds:schemaRefs>
</ds:datastoreItem>
</file>

<file path=customXml/itemProps3.xml><?xml version="1.0" encoding="utf-8"?>
<ds:datastoreItem xmlns:ds="http://schemas.openxmlformats.org/officeDocument/2006/customXml" ds:itemID="{ED7E512E-0FBD-40E3-85CD-8D47894AF9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c30bf6-1d42-484c-90d0-fe407cae0ff0"/>
    <ds:schemaRef ds:uri="7797ba86-f5ca-4b89-8066-fa8e0a0b898e"/>
    <ds:schemaRef ds:uri="9fd014b9-7515-4303-a08e-09df14380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93FF86-FCA8-4A36-A46A-2108EDF6E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3530</Words>
  <Characters>20123</Characters>
  <Application>Microsoft Office Word</Application>
  <DocSecurity>4</DocSecurity>
  <Lines>167</Lines>
  <Paragraphs>47</Paragraphs>
  <ScaleCrop>false</ScaleCrop>
  <Company/>
  <LinksUpToDate>false</LinksUpToDate>
  <CharactersWithSpaces>23606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Svafa Asgeirsdottir</dc:creator>
  <cp:keywords/>
  <dc:description/>
  <cp:lastModifiedBy>Barbara James</cp:lastModifiedBy>
  <cp:revision>10</cp:revision>
  <dcterms:created xsi:type="dcterms:W3CDTF">2023-05-19T21:48:00Z</dcterms:created>
  <dcterms:modified xsi:type="dcterms:W3CDTF">2023-05-22T18:03:00Z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0x010100DBAC2377CA0B9944BD7C5D46D01D8CA5</vt:lpwstr>
  </property>
  <property fmtid="{D5CDD505-2E9C-101B-9397-08002B2CF9AE}" pid="3" name="_dlc_DocIdItemGuid">
    <vt:lpwstr>c923ff8c-1499-4e18-b383-4dcc53d7e235</vt:lpwstr>
  </property>
  <property fmtid="{D5CDD505-2E9C-101B-9397-08002B2CF9AE}" pid="4" name="Order">
    <vt:r8>7259700</vt:r8>
  </property>
  <property fmtid="{D5CDD505-2E9C-101B-9397-08002B2CF9AE}" pid="5" name="xd_Signature">
    <vt:bool>false</vt:bool>
  </property>
  <property fmtid="{D5CDD505-2E9C-101B-9397-08002B2CF9AE}" pid="6" name="xd_ProgID">
    <vt:lpwstr/>
  </property>
  <property fmtid="{D5CDD505-2E9C-101B-9397-08002B2CF9AE}" pid="7" name="_dlc_DocId">
    <vt:lpwstr>VSXEQTST7HCF-987687810-72597</vt:lpwstr>
  </property>
  <property fmtid="{D5CDD505-2E9C-101B-9397-08002B2CF9AE}" pid="8" name="_dlc_DocIdUrl">
    <vt:lpwstr>https://dexiscg.sharepoint.com/sites/Contracts/_layouts/15/DocIdRedir.aspx?ID=VSXEQTST7HCF-987687810-72597, VSXEQTST7HCF-987687810-72597</vt:lpwstr>
  </property>
  <property fmtid="{D5CDD505-2E9C-101B-9397-08002B2CF9AE}" pid="9" name="ComplianceAssetId">
    <vt:lpwstr/>
  </property>
  <property fmtid="{D5CDD505-2E9C-101B-9397-08002B2CF9AE}" pid="10" name="TemplateUrl">
    <vt:lpwstr/>
  </property>
  <property fmtid="{D5CDD505-2E9C-101B-9397-08002B2CF9AE}" pid="11" name="Business Unit">
    <vt:lpwstr>164;#Contracts|72c62f66-cfc7-477c-93e6-6c2f850a2ead</vt:lpwstr>
  </property>
  <property fmtid="{D5CDD505-2E9C-101B-9397-08002B2CF9AE}" pid="12" name="Subject_x0020_Matter_x0020_Area">
    <vt:lpwstr/>
  </property>
  <property fmtid="{D5CDD505-2E9C-101B-9397-08002B2CF9AE}" pid="13" name="Resource_x0020_Type">
    <vt:lpwstr/>
  </property>
  <property fmtid="{D5CDD505-2E9C-101B-9397-08002B2CF9AE}" pid="14" name="Resource Type">
    <vt:lpwstr>185;#Form/Template|81929222-51f2-4ae4-bd26-5cfa66f8e87f</vt:lpwstr>
  </property>
  <property fmtid="{D5CDD505-2E9C-101B-9397-08002B2CF9AE}" pid="15" name="Subject Matter Area">
    <vt:lpwstr>189;#Grants Management|6ec5b49e-9e08-4021-89e7-7f47940bd105</vt:lpwstr>
  </property>
  <property fmtid="{D5CDD505-2E9C-101B-9397-08002B2CF9AE}" pid="16" name="MediaServiceImageTags">
    <vt:lpwstr/>
  </property>
  <property fmtid="{D5CDD505-2E9C-101B-9397-08002B2CF9AE}" pid="17" name="_ExtendedDescription">
    <vt:lpwstr/>
  </property>
  <property fmtid="{D5CDD505-2E9C-101B-9397-08002B2CF9AE}" pid="18" name="_activity">
    <vt:lpwstr>{"FileActivityType":"8","FileActivityTimeStamp":"2022-12-15T09:51:10.240Z","FileActivityUsersOnPage":[{"DisplayName":"Barbara James","Id":"bjames@dexisonline.com"}],"FileActivityNavigationId":null}</vt:lpwstr>
  </property>
  <property fmtid="{D5CDD505-2E9C-101B-9397-08002B2CF9AE}" pid="19" name="TriggerFlowInfo">
    <vt:lpwstr/>
  </property>
</Properties>
</file>